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59" w:rsidRDefault="008D3984">
      <w:pPr>
        <w:pStyle w:val="Kop1"/>
        <w:rPr>
          <w:b/>
          <w:sz w:val="34"/>
        </w:rPr>
      </w:pPr>
      <w:proofErr w:type="spellStart"/>
      <w:r>
        <w:rPr>
          <w:b/>
          <w:sz w:val="34"/>
        </w:rPr>
        <w:t>F</w:t>
      </w:r>
      <w:r w:rsidR="00AA5209">
        <w:rPr>
          <w:b/>
          <w:sz w:val="34"/>
        </w:rPr>
        <w:t>enolftaleïne</w:t>
      </w:r>
      <w:proofErr w:type="spellEnd"/>
      <w:r w:rsidR="00AA5209">
        <w:rPr>
          <w:b/>
          <w:sz w:val="34"/>
        </w:rPr>
        <w:t xml:space="preserve"> (</w:t>
      </w:r>
      <w:proofErr w:type="spellStart"/>
      <w:r w:rsidR="00AA5209">
        <w:rPr>
          <w:b/>
          <w:sz w:val="34"/>
        </w:rPr>
        <w:t>colorimetrisch</w:t>
      </w:r>
      <w:proofErr w:type="spellEnd"/>
      <w:r w:rsidR="00AA5209">
        <w:rPr>
          <w:b/>
          <w:sz w:val="34"/>
        </w:rPr>
        <w:t>)</w:t>
      </w:r>
    </w:p>
    <w:p w:rsidR="00466659" w:rsidRDefault="00466659">
      <w:pPr>
        <w:rPr>
          <w:rFonts w:ascii="Arial" w:hAnsi="Arial"/>
          <w:sz w:val="24"/>
        </w:rPr>
      </w:pPr>
    </w:p>
    <w:p w:rsidR="00176C25" w:rsidRDefault="00AA5209" w:rsidP="00AA5209">
      <w:pPr>
        <w:rPr>
          <w:rFonts w:ascii="Arial" w:hAnsi="Arial"/>
          <w:sz w:val="22"/>
        </w:rPr>
      </w:pPr>
      <w:r>
        <w:rPr>
          <w:rFonts w:ascii="Arial" w:hAnsi="Arial"/>
          <w:sz w:val="22"/>
        </w:rPr>
        <w:t xml:space="preserve">Een oplossing van </w:t>
      </w:r>
      <w:proofErr w:type="spellStart"/>
      <w:r>
        <w:rPr>
          <w:rFonts w:ascii="Arial" w:hAnsi="Arial"/>
          <w:sz w:val="22"/>
        </w:rPr>
        <w:t>fenolftaleïne</w:t>
      </w:r>
      <w:proofErr w:type="spellEnd"/>
      <w:r>
        <w:rPr>
          <w:rFonts w:ascii="Arial" w:hAnsi="Arial"/>
          <w:sz w:val="22"/>
        </w:rPr>
        <w:t xml:space="preserve"> (verder FFT genoemd) is kleurloos. Om met de colorimeter </w:t>
      </w:r>
      <w:r w:rsidR="00B36CAF">
        <w:rPr>
          <w:rFonts w:ascii="Arial" w:hAnsi="Arial"/>
          <w:sz w:val="22"/>
        </w:rPr>
        <w:t xml:space="preserve">de concentratie te </w:t>
      </w:r>
      <w:r>
        <w:rPr>
          <w:rFonts w:ascii="Arial" w:hAnsi="Arial"/>
          <w:sz w:val="22"/>
        </w:rPr>
        <w:t xml:space="preserve">kunnen </w:t>
      </w:r>
      <w:r w:rsidR="00B36CAF">
        <w:rPr>
          <w:rFonts w:ascii="Arial" w:hAnsi="Arial"/>
          <w:sz w:val="22"/>
        </w:rPr>
        <w:t xml:space="preserve">bepalen </w:t>
      </w:r>
      <w:r w:rsidR="00E16008">
        <w:rPr>
          <w:rFonts w:ascii="Arial" w:hAnsi="Arial"/>
          <w:sz w:val="22"/>
        </w:rPr>
        <w:t>voegen we</w:t>
      </w:r>
      <w:r>
        <w:rPr>
          <w:rFonts w:ascii="Arial" w:hAnsi="Arial"/>
          <w:sz w:val="22"/>
        </w:rPr>
        <w:t xml:space="preserve"> een reagens</w:t>
      </w:r>
      <w:r w:rsidR="00E16008">
        <w:rPr>
          <w:rFonts w:ascii="Arial" w:hAnsi="Arial"/>
          <w:sz w:val="22"/>
        </w:rPr>
        <w:t xml:space="preserve"> toe</w:t>
      </w:r>
      <w:r>
        <w:rPr>
          <w:rFonts w:ascii="Arial" w:hAnsi="Arial"/>
          <w:sz w:val="22"/>
        </w:rPr>
        <w:t xml:space="preserve">, </w:t>
      </w:r>
      <w:r w:rsidR="00E16008">
        <w:rPr>
          <w:rFonts w:ascii="Arial" w:hAnsi="Arial"/>
          <w:sz w:val="22"/>
        </w:rPr>
        <w:t>waardoor een gekleurde stof ontstaat</w:t>
      </w:r>
      <w:r>
        <w:rPr>
          <w:rFonts w:ascii="Arial" w:hAnsi="Arial"/>
          <w:sz w:val="22"/>
        </w:rPr>
        <w:t>.</w:t>
      </w:r>
      <w:r w:rsidR="00176C25">
        <w:rPr>
          <w:rFonts w:ascii="Arial" w:hAnsi="Arial"/>
        </w:rPr>
        <w:t xml:space="preserve"> </w:t>
      </w:r>
    </w:p>
    <w:p w:rsidR="00176C25" w:rsidRPr="00AA5209" w:rsidRDefault="00AA5209" w:rsidP="00176C25">
      <w:pPr>
        <w:rPr>
          <w:rFonts w:ascii="Arial" w:hAnsi="Arial"/>
          <w:sz w:val="22"/>
        </w:rPr>
      </w:pPr>
      <w:r w:rsidRPr="00AA5209">
        <w:rPr>
          <w:rFonts w:ascii="Arial" w:hAnsi="Arial"/>
          <w:sz w:val="22"/>
        </w:rPr>
        <w:t xml:space="preserve">Is de pH van </w:t>
      </w:r>
      <w:r w:rsidR="00236557">
        <w:rPr>
          <w:rFonts w:ascii="Arial" w:hAnsi="Arial"/>
          <w:sz w:val="22"/>
        </w:rPr>
        <w:t>een FFT</w:t>
      </w:r>
      <w:r w:rsidRPr="00AA5209">
        <w:rPr>
          <w:rFonts w:ascii="Arial" w:hAnsi="Arial"/>
          <w:sz w:val="22"/>
        </w:rPr>
        <w:t xml:space="preserve"> </w:t>
      </w:r>
      <w:r>
        <w:rPr>
          <w:rFonts w:ascii="Arial" w:hAnsi="Arial"/>
          <w:sz w:val="22"/>
        </w:rPr>
        <w:t xml:space="preserve">oplossing </w:t>
      </w:r>
      <w:r w:rsidRPr="00AA5209">
        <w:rPr>
          <w:rFonts w:ascii="Arial" w:hAnsi="Arial"/>
          <w:sz w:val="22"/>
        </w:rPr>
        <w:t>hoge</w:t>
      </w:r>
      <w:r>
        <w:rPr>
          <w:rFonts w:ascii="Arial" w:hAnsi="Arial"/>
          <w:sz w:val="22"/>
        </w:rPr>
        <w:t xml:space="preserve">r dan 10,0 dan </w:t>
      </w:r>
      <w:r w:rsidR="00B36CAF">
        <w:rPr>
          <w:rFonts w:ascii="Arial" w:hAnsi="Arial"/>
          <w:sz w:val="22"/>
        </w:rPr>
        <w:t>wordt</w:t>
      </w:r>
      <w:r>
        <w:rPr>
          <w:rFonts w:ascii="Arial" w:hAnsi="Arial"/>
          <w:sz w:val="22"/>
        </w:rPr>
        <w:t xml:space="preserve"> </w:t>
      </w:r>
      <w:r w:rsidR="00236557">
        <w:rPr>
          <w:rFonts w:ascii="Arial" w:hAnsi="Arial"/>
          <w:sz w:val="22"/>
        </w:rPr>
        <w:t xml:space="preserve">het </w:t>
      </w:r>
      <w:r w:rsidR="00B36CAF">
        <w:rPr>
          <w:rFonts w:ascii="Arial" w:hAnsi="Arial"/>
          <w:sz w:val="22"/>
        </w:rPr>
        <w:t xml:space="preserve">FFT </w:t>
      </w:r>
      <w:r>
        <w:rPr>
          <w:rFonts w:ascii="Arial" w:hAnsi="Arial"/>
          <w:sz w:val="22"/>
        </w:rPr>
        <w:t>roze. We gebruiken bij deze bepaling dan ook een sterke base als reagens.</w:t>
      </w:r>
    </w:p>
    <w:p w:rsidR="00466659" w:rsidRDefault="00466659">
      <w:pPr>
        <w:rPr>
          <w:rFonts w:ascii="Arial" w:hAnsi="Arial"/>
          <w:sz w:val="24"/>
        </w:rPr>
      </w:pPr>
    </w:p>
    <w:p w:rsidR="008B3FC3" w:rsidRPr="00FA6E40" w:rsidRDefault="008B3FC3">
      <w:pPr>
        <w:rPr>
          <w:rFonts w:ascii="Arial" w:hAnsi="Arial"/>
          <w:b/>
          <w:sz w:val="22"/>
          <w:szCs w:val="22"/>
        </w:rPr>
      </w:pPr>
      <w:r w:rsidRPr="00FA6E40">
        <w:rPr>
          <w:rFonts w:ascii="Arial" w:hAnsi="Arial"/>
          <w:b/>
          <w:sz w:val="22"/>
          <w:szCs w:val="22"/>
        </w:rPr>
        <w:t>Veiligheid en milieu</w:t>
      </w:r>
    </w:p>
    <w:p w:rsidR="008B3FC3" w:rsidRDefault="00E34DFC">
      <w:pPr>
        <w:rPr>
          <w:rFonts w:ascii="Arial" w:hAnsi="Arial"/>
          <w:sz w:val="22"/>
          <w:szCs w:val="22"/>
        </w:rPr>
      </w:pPr>
      <w:r>
        <w:rPr>
          <w:rFonts w:ascii="Arial" w:hAnsi="Arial"/>
          <w:sz w:val="22"/>
          <w:szCs w:val="22"/>
        </w:rPr>
        <w:t>Bestudeer het veiligheids</w:t>
      </w:r>
      <w:r w:rsidR="00527CC9">
        <w:rPr>
          <w:rFonts w:ascii="Arial" w:hAnsi="Arial"/>
          <w:sz w:val="22"/>
          <w:szCs w:val="22"/>
        </w:rPr>
        <w:t>-</w:t>
      </w:r>
      <w:r>
        <w:rPr>
          <w:rFonts w:ascii="Arial" w:hAnsi="Arial"/>
          <w:sz w:val="22"/>
          <w:szCs w:val="22"/>
        </w:rPr>
        <w:t xml:space="preserve">informatieblad </w:t>
      </w:r>
      <w:r w:rsidR="00527CC9">
        <w:rPr>
          <w:rFonts w:ascii="Arial" w:hAnsi="Arial"/>
          <w:sz w:val="22"/>
          <w:szCs w:val="22"/>
        </w:rPr>
        <w:t xml:space="preserve">(VIB) </w:t>
      </w:r>
      <w:r>
        <w:rPr>
          <w:rFonts w:ascii="Arial" w:hAnsi="Arial"/>
          <w:sz w:val="22"/>
          <w:szCs w:val="22"/>
        </w:rPr>
        <w:t>van FFT</w:t>
      </w:r>
      <w:r w:rsidR="008B3FC3" w:rsidRPr="00FA6E40">
        <w:rPr>
          <w:rFonts w:ascii="Arial" w:hAnsi="Arial"/>
          <w:sz w:val="22"/>
          <w:szCs w:val="22"/>
        </w:rPr>
        <w:t>.</w:t>
      </w:r>
    </w:p>
    <w:p w:rsidR="003078BE" w:rsidRDefault="003078BE">
      <w:pPr>
        <w:rPr>
          <w:rFonts w:ascii="Arial" w:hAnsi="Arial"/>
          <w:sz w:val="22"/>
          <w:szCs w:val="22"/>
        </w:rPr>
      </w:pPr>
      <w:r>
        <w:rPr>
          <w:rFonts w:ascii="Arial" w:hAnsi="Arial"/>
          <w:sz w:val="22"/>
          <w:szCs w:val="22"/>
        </w:rPr>
        <w:t>Draag handschoenen.</w:t>
      </w:r>
    </w:p>
    <w:p w:rsidR="00E34DFC" w:rsidRPr="00FA6E40" w:rsidRDefault="00E34DFC">
      <w:pPr>
        <w:rPr>
          <w:rFonts w:ascii="Arial" w:hAnsi="Arial"/>
          <w:sz w:val="22"/>
          <w:szCs w:val="22"/>
        </w:rPr>
      </w:pPr>
      <w:r>
        <w:rPr>
          <w:rFonts w:ascii="Arial" w:hAnsi="Arial"/>
          <w:sz w:val="22"/>
          <w:szCs w:val="22"/>
        </w:rPr>
        <w:t xml:space="preserve">Vraag aan je docent of toa waar je het afval moet </w:t>
      </w:r>
      <w:r w:rsidR="00527CC9">
        <w:rPr>
          <w:rFonts w:ascii="Arial" w:hAnsi="Arial"/>
          <w:sz w:val="22"/>
          <w:szCs w:val="22"/>
        </w:rPr>
        <w:t>verzamelen</w:t>
      </w:r>
      <w:r>
        <w:rPr>
          <w:rFonts w:ascii="Arial" w:hAnsi="Arial"/>
          <w:sz w:val="22"/>
          <w:szCs w:val="22"/>
        </w:rPr>
        <w:t>.</w:t>
      </w:r>
    </w:p>
    <w:p w:rsidR="008B3FC3" w:rsidRPr="00FA6E40" w:rsidRDefault="008B3FC3">
      <w:pPr>
        <w:rPr>
          <w:rFonts w:ascii="Arial" w:hAnsi="Arial"/>
          <w:sz w:val="22"/>
          <w:szCs w:val="22"/>
        </w:rPr>
      </w:pPr>
      <w:r w:rsidRPr="00FA6E40">
        <w:rPr>
          <w:rFonts w:ascii="Arial" w:hAnsi="Arial"/>
          <w:sz w:val="22"/>
          <w:szCs w:val="22"/>
        </w:rPr>
        <w:t>Maak na afloop je tafel goed schoon en was je handen.</w:t>
      </w:r>
    </w:p>
    <w:p w:rsidR="008B3FC3" w:rsidRPr="00FA6E40" w:rsidRDefault="008B3FC3">
      <w:pPr>
        <w:rPr>
          <w:rFonts w:ascii="Arial" w:hAnsi="Arial"/>
          <w:sz w:val="22"/>
          <w:szCs w:val="22"/>
        </w:rPr>
      </w:pPr>
    </w:p>
    <w:p w:rsidR="004136B6" w:rsidRDefault="004136B6">
      <w:pPr>
        <w:rPr>
          <w:rFonts w:ascii="Arial" w:hAnsi="Arial"/>
          <w:b/>
          <w:sz w:val="22"/>
          <w:szCs w:val="22"/>
        </w:rPr>
      </w:pPr>
      <w:r>
        <w:rPr>
          <w:rFonts w:ascii="Arial" w:hAnsi="Arial"/>
          <w:b/>
          <w:sz w:val="22"/>
          <w:szCs w:val="22"/>
        </w:rPr>
        <w:t>Oplossingen</w:t>
      </w:r>
      <w:r w:rsidR="00A76BE2">
        <w:rPr>
          <w:rFonts w:ascii="Arial" w:hAnsi="Arial"/>
          <w:b/>
          <w:sz w:val="22"/>
          <w:szCs w:val="22"/>
        </w:rPr>
        <w:t xml:space="preserve"> (staan voor je klaar)</w:t>
      </w:r>
    </w:p>
    <w:p w:rsidR="004136B6" w:rsidRDefault="00E34DFC" w:rsidP="004136B6">
      <w:pPr>
        <w:numPr>
          <w:ilvl w:val="0"/>
          <w:numId w:val="8"/>
        </w:numPr>
        <w:ind w:left="426" w:hanging="437"/>
        <w:rPr>
          <w:rFonts w:ascii="Arial" w:hAnsi="Arial"/>
          <w:sz w:val="22"/>
          <w:szCs w:val="22"/>
        </w:rPr>
      </w:pPr>
      <w:r>
        <w:rPr>
          <w:rFonts w:ascii="Arial" w:hAnsi="Arial"/>
          <w:sz w:val="22"/>
          <w:szCs w:val="22"/>
        </w:rPr>
        <w:t xml:space="preserve">FFT standaardoplossing </w:t>
      </w:r>
      <w:r w:rsidR="00B36CAF">
        <w:rPr>
          <w:rFonts w:ascii="Arial" w:hAnsi="Arial"/>
          <w:sz w:val="22"/>
          <w:szCs w:val="22"/>
        </w:rPr>
        <w:t>8</w:t>
      </w:r>
      <w:r w:rsidR="00B36CAF">
        <w:rPr>
          <w:rFonts w:ascii="Arial" w:hAnsi="Arial"/>
          <w:sz w:val="22"/>
          <w:szCs w:val="22"/>
        </w:rPr>
        <w:sym w:font="Wingdings" w:char="F09E"/>
      </w:r>
      <w:r w:rsidR="00B36CAF">
        <w:rPr>
          <w:rFonts w:ascii="Arial" w:hAnsi="Arial"/>
          <w:sz w:val="22"/>
          <w:szCs w:val="22"/>
        </w:rPr>
        <w:t>10</w:t>
      </w:r>
      <w:r w:rsidR="00B36CAF">
        <w:rPr>
          <w:rFonts w:ascii="Arial" w:hAnsi="Arial"/>
          <w:sz w:val="22"/>
          <w:szCs w:val="22"/>
          <w:vertAlign w:val="superscript"/>
        </w:rPr>
        <w:t>-5</w:t>
      </w:r>
      <w:r w:rsidR="00B36CAF">
        <w:rPr>
          <w:rFonts w:ascii="Arial" w:hAnsi="Arial"/>
          <w:sz w:val="22"/>
          <w:szCs w:val="22"/>
        </w:rPr>
        <w:t xml:space="preserve"> M</w:t>
      </w:r>
      <w:r w:rsidR="00167B50">
        <w:rPr>
          <w:rFonts w:ascii="Arial" w:hAnsi="Arial"/>
          <w:sz w:val="22"/>
          <w:szCs w:val="22"/>
        </w:rPr>
        <w:t>.</w:t>
      </w:r>
    </w:p>
    <w:p w:rsidR="004136B6" w:rsidRDefault="00E34DFC" w:rsidP="004136B6">
      <w:pPr>
        <w:numPr>
          <w:ilvl w:val="0"/>
          <w:numId w:val="8"/>
        </w:numPr>
        <w:ind w:left="426" w:hanging="437"/>
        <w:rPr>
          <w:rFonts w:ascii="Arial" w:hAnsi="Arial"/>
          <w:sz w:val="22"/>
          <w:szCs w:val="22"/>
        </w:rPr>
      </w:pPr>
      <w:r>
        <w:rPr>
          <w:rFonts w:ascii="Arial" w:hAnsi="Arial"/>
          <w:sz w:val="22"/>
          <w:szCs w:val="22"/>
        </w:rPr>
        <w:t>Onbekende FFT oplossing</w:t>
      </w:r>
      <w:r w:rsidR="004136B6">
        <w:rPr>
          <w:rFonts w:ascii="Arial" w:hAnsi="Arial"/>
          <w:sz w:val="22"/>
          <w:szCs w:val="22"/>
        </w:rPr>
        <w:t>.</w:t>
      </w:r>
    </w:p>
    <w:p w:rsidR="00686E91" w:rsidRDefault="00686E91" w:rsidP="004136B6">
      <w:pPr>
        <w:numPr>
          <w:ilvl w:val="0"/>
          <w:numId w:val="8"/>
        </w:numPr>
        <w:ind w:left="426" w:hanging="437"/>
        <w:rPr>
          <w:rFonts w:ascii="Arial" w:hAnsi="Arial"/>
          <w:sz w:val="22"/>
          <w:szCs w:val="22"/>
        </w:rPr>
      </w:pPr>
      <w:r>
        <w:rPr>
          <w:rFonts w:ascii="Arial" w:hAnsi="Arial"/>
          <w:sz w:val="22"/>
          <w:szCs w:val="22"/>
        </w:rPr>
        <w:t>Ethanoloplossing 5% VOL in demiwater.</w:t>
      </w:r>
    </w:p>
    <w:p w:rsidR="004136B6" w:rsidRPr="004136B6" w:rsidRDefault="00E34DFC" w:rsidP="004136B6">
      <w:pPr>
        <w:numPr>
          <w:ilvl w:val="0"/>
          <w:numId w:val="8"/>
        </w:numPr>
        <w:ind w:left="426" w:hanging="437"/>
        <w:rPr>
          <w:rFonts w:ascii="Arial" w:hAnsi="Arial"/>
          <w:sz w:val="22"/>
          <w:szCs w:val="22"/>
        </w:rPr>
      </w:pPr>
      <w:r>
        <w:rPr>
          <w:rFonts w:ascii="Arial" w:hAnsi="Arial"/>
          <w:sz w:val="22"/>
          <w:szCs w:val="22"/>
        </w:rPr>
        <w:t xml:space="preserve">Natriumhydroxide-oplossing </w:t>
      </w:r>
      <w:r w:rsidR="00B36CAF">
        <w:rPr>
          <w:rFonts w:ascii="Arial" w:hAnsi="Arial"/>
          <w:sz w:val="22"/>
          <w:szCs w:val="22"/>
        </w:rPr>
        <w:t>1</w:t>
      </w:r>
      <w:r w:rsidR="00B36CAF">
        <w:rPr>
          <w:rFonts w:ascii="Arial" w:hAnsi="Arial"/>
          <w:sz w:val="22"/>
          <w:szCs w:val="22"/>
        </w:rPr>
        <w:sym w:font="Wingdings" w:char="F09E"/>
      </w:r>
      <w:r w:rsidR="00B36CAF">
        <w:rPr>
          <w:rFonts w:ascii="Arial" w:hAnsi="Arial"/>
          <w:sz w:val="22"/>
          <w:szCs w:val="22"/>
        </w:rPr>
        <w:t>10</w:t>
      </w:r>
      <w:r w:rsidR="00B36CAF">
        <w:rPr>
          <w:rFonts w:ascii="Arial" w:hAnsi="Arial"/>
          <w:sz w:val="22"/>
          <w:szCs w:val="22"/>
          <w:vertAlign w:val="superscript"/>
        </w:rPr>
        <w:t>-2</w:t>
      </w:r>
      <w:r w:rsidR="00B36CAF">
        <w:rPr>
          <w:rFonts w:ascii="Arial" w:hAnsi="Arial"/>
          <w:sz w:val="22"/>
          <w:szCs w:val="22"/>
        </w:rPr>
        <w:t xml:space="preserve"> M</w:t>
      </w:r>
      <w:r w:rsidR="00167B50">
        <w:rPr>
          <w:rFonts w:ascii="Arial" w:hAnsi="Arial"/>
          <w:sz w:val="22"/>
          <w:szCs w:val="22"/>
        </w:rPr>
        <w:t>.</w:t>
      </w:r>
    </w:p>
    <w:p w:rsidR="004136B6" w:rsidRDefault="004136B6">
      <w:pPr>
        <w:rPr>
          <w:rFonts w:ascii="Arial" w:hAnsi="Arial"/>
          <w:b/>
          <w:sz w:val="22"/>
          <w:szCs w:val="22"/>
        </w:rPr>
      </w:pPr>
    </w:p>
    <w:p w:rsidR="00466659" w:rsidRDefault="00176C25">
      <w:pPr>
        <w:rPr>
          <w:rFonts w:ascii="Arial" w:hAnsi="Arial"/>
          <w:b/>
          <w:sz w:val="22"/>
          <w:szCs w:val="22"/>
        </w:rPr>
      </w:pPr>
      <w:r>
        <w:rPr>
          <w:rFonts w:ascii="Arial" w:hAnsi="Arial"/>
          <w:b/>
          <w:sz w:val="22"/>
          <w:szCs w:val="22"/>
        </w:rPr>
        <w:t>Werkwijze</w:t>
      </w:r>
    </w:p>
    <w:p w:rsidR="004136B6" w:rsidRDefault="004136B6" w:rsidP="004136B6">
      <w:pPr>
        <w:numPr>
          <w:ilvl w:val="0"/>
          <w:numId w:val="9"/>
        </w:numPr>
        <w:ind w:left="426" w:hanging="437"/>
        <w:rPr>
          <w:rFonts w:ascii="Arial" w:hAnsi="Arial"/>
          <w:sz w:val="22"/>
          <w:szCs w:val="22"/>
        </w:rPr>
      </w:pPr>
      <w:r>
        <w:rPr>
          <w:rFonts w:ascii="Arial" w:hAnsi="Arial"/>
          <w:sz w:val="22"/>
          <w:szCs w:val="22"/>
        </w:rPr>
        <w:t>Zet de colorimeter aan zodat deze kan opwarmen.</w:t>
      </w:r>
    </w:p>
    <w:p w:rsidR="00226596" w:rsidRDefault="00466659" w:rsidP="004136B6">
      <w:pPr>
        <w:numPr>
          <w:ilvl w:val="0"/>
          <w:numId w:val="9"/>
        </w:numPr>
        <w:ind w:left="426" w:hanging="437"/>
        <w:rPr>
          <w:rFonts w:ascii="Arial" w:hAnsi="Arial"/>
          <w:sz w:val="22"/>
          <w:szCs w:val="22"/>
        </w:rPr>
      </w:pPr>
      <w:r w:rsidRPr="00E05A77">
        <w:rPr>
          <w:rFonts w:ascii="Arial" w:hAnsi="Arial"/>
          <w:sz w:val="22"/>
          <w:szCs w:val="22"/>
        </w:rPr>
        <w:t xml:space="preserve">Pipetteer in een aantal genummerde reageerbuizen de hoeveelheden </w:t>
      </w:r>
      <w:r w:rsidR="00E34DFC">
        <w:rPr>
          <w:rFonts w:ascii="Arial" w:hAnsi="Arial"/>
          <w:sz w:val="22"/>
          <w:szCs w:val="22"/>
        </w:rPr>
        <w:t>FFT</w:t>
      </w:r>
      <w:r w:rsidR="00167B50">
        <w:rPr>
          <w:rFonts w:ascii="Arial" w:hAnsi="Arial"/>
          <w:sz w:val="22"/>
          <w:szCs w:val="22"/>
        </w:rPr>
        <w:t xml:space="preserve"> </w:t>
      </w:r>
      <w:r w:rsidR="00176C25">
        <w:rPr>
          <w:rFonts w:ascii="Arial" w:hAnsi="Arial"/>
          <w:sz w:val="22"/>
          <w:szCs w:val="22"/>
        </w:rPr>
        <w:t>standaard</w:t>
      </w:r>
      <w:r w:rsidR="00331F19">
        <w:rPr>
          <w:rFonts w:ascii="Arial" w:hAnsi="Arial"/>
          <w:sz w:val="22"/>
          <w:szCs w:val="22"/>
        </w:rPr>
        <w:t xml:space="preserve">, </w:t>
      </w:r>
      <w:r w:rsidR="00E34DFC">
        <w:rPr>
          <w:rFonts w:ascii="Arial" w:hAnsi="Arial"/>
          <w:sz w:val="22"/>
          <w:szCs w:val="22"/>
        </w:rPr>
        <w:t xml:space="preserve">de onbekende FFT oplossing, </w:t>
      </w:r>
      <w:r w:rsidR="00686E91">
        <w:rPr>
          <w:rFonts w:ascii="Arial" w:hAnsi="Arial"/>
          <w:sz w:val="22"/>
          <w:szCs w:val="22"/>
        </w:rPr>
        <w:t>ethanoloplossing</w:t>
      </w:r>
      <w:r w:rsidR="00E34DFC">
        <w:rPr>
          <w:rFonts w:ascii="Arial" w:hAnsi="Arial"/>
          <w:sz w:val="22"/>
          <w:szCs w:val="22"/>
        </w:rPr>
        <w:t xml:space="preserve"> en natriumhydroxide</w:t>
      </w:r>
      <w:r w:rsidR="00331F19">
        <w:rPr>
          <w:rFonts w:ascii="Arial" w:hAnsi="Arial"/>
          <w:sz w:val="22"/>
          <w:szCs w:val="22"/>
        </w:rPr>
        <w:t>-oplossing</w:t>
      </w:r>
      <w:r w:rsidRPr="00E05A77">
        <w:rPr>
          <w:rFonts w:ascii="Arial" w:hAnsi="Arial"/>
          <w:sz w:val="22"/>
          <w:szCs w:val="22"/>
        </w:rPr>
        <w:t xml:space="preserve"> volgens de tabel.  </w:t>
      </w:r>
    </w:p>
    <w:p w:rsidR="00466659" w:rsidRPr="00E05A77" w:rsidRDefault="00466659" w:rsidP="004136B6">
      <w:pPr>
        <w:numPr>
          <w:ilvl w:val="0"/>
          <w:numId w:val="9"/>
        </w:numPr>
        <w:ind w:left="426" w:hanging="437"/>
        <w:rPr>
          <w:rFonts w:ascii="Arial" w:hAnsi="Arial"/>
          <w:sz w:val="22"/>
          <w:szCs w:val="22"/>
        </w:rPr>
      </w:pPr>
      <w:r w:rsidRPr="00E05A77">
        <w:rPr>
          <w:rFonts w:ascii="Arial" w:hAnsi="Arial"/>
          <w:sz w:val="22"/>
          <w:szCs w:val="22"/>
        </w:rPr>
        <w:t xml:space="preserve">Meng de inhoud van de buizen </w:t>
      </w:r>
      <w:r w:rsidR="00306887">
        <w:rPr>
          <w:rFonts w:ascii="Arial" w:hAnsi="Arial"/>
          <w:sz w:val="22"/>
          <w:szCs w:val="22"/>
        </w:rPr>
        <w:t>door ze af te sluiten en enkele keren ondersteboven te keren</w:t>
      </w:r>
      <w:r w:rsidRPr="00E05A77">
        <w:rPr>
          <w:rFonts w:ascii="Arial" w:hAnsi="Arial"/>
          <w:sz w:val="22"/>
          <w:szCs w:val="22"/>
        </w:rPr>
        <w:t>.</w:t>
      </w:r>
    </w:p>
    <w:p w:rsidR="00A76BE2" w:rsidRDefault="00A76BE2" w:rsidP="00A76BE2">
      <w:pPr>
        <w:numPr>
          <w:ilvl w:val="0"/>
          <w:numId w:val="9"/>
        </w:numPr>
        <w:ind w:left="426" w:hanging="426"/>
        <w:rPr>
          <w:rFonts w:ascii="Arial" w:hAnsi="Arial"/>
          <w:sz w:val="22"/>
          <w:szCs w:val="22"/>
        </w:rPr>
      </w:pPr>
      <w:r>
        <w:rPr>
          <w:rFonts w:ascii="Arial" w:hAnsi="Arial"/>
          <w:sz w:val="22"/>
          <w:szCs w:val="22"/>
        </w:rPr>
        <w:t>D</w:t>
      </w:r>
      <w:r w:rsidRPr="00E05A77">
        <w:rPr>
          <w:rFonts w:ascii="Arial" w:hAnsi="Arial"/>
          <w:sz w:val="22"/>
          <w:szCs w:val="22"/>
        </w:rPr>
        <w:t xml:space="preserve">oe van elk </w:t>
      </w:r>
      <w:r>
        <w:rPr>
          <w:rFonts w:ascii="Arial" w:hAnsi="Arial"/>
          <w:sz w:val="22"/>
          <w:szCs w:val="22"/>
        </w:rPr>
        <w:t xml:space="preserve">van de 7 </w:t>
      </w:r>
      <w:r w:rsidRPr="00E05A77">
        <w:rPr>
          <w:rFonts w:ascii="Arial" w:hAnsi="Arial"/>
          <w:sz w:val="22"/>
          <w:szCs w:val="22"/>
        </w:rPr>
        <w:t>oplossing</w:t>
      </w:r>
      <w:r>
        <w:rPr>
          <w:rFonts w:ascii="Arial" w:hAnsi="Arial"/>
          <w:sz w:val="22"/>
          <w:szCs w:val="22"/>
        </w:rPr>
        <w:t>en</w:t>
      </w:r>
      <w:r w:rsidRPr="00E05A77">
        <w:rPr>
          <w:rFonts w:ascii="Arial" w:hAnsi="Arial"/>
          <w:sz w:val="22"/>
          <w:szCs w:val="22"/>
        </w:rPr>
        <w:t xml:space="preserve"> ongeveer </w:t>
      </w:r>
      <w:r>
        <w:rPr>
          <w:rFonts w:ascii="Arial" w:hAnsi="Arial"/>
          <w:sz w:val="22"/>
          <w:szCs w:val="22"/>
        </w:rPr>
        <w:t>2</w:t>
      </w:r>
      <w:r w:rsidRPr="00E05A77">
        <w:rPr>
          <w:rFonts w:ascii="Arial" w:hAnsi="Arial"/>
          <w:sz w:val="22"/>
          <w:szCs w:val="22"/>
        </w:rPr>
        <w:t xml:space="preserve"> mL in een cuvet.</w:t>
      </w:r>
    </w:p>
    <w:p w:rsidR="00331F19" w:rsidRDefault="00331F19" w:rsidP="00331F19">
      <w:pPr>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051"/>
        <w:gridCol w:w="1052"/>
        <w:gridCol w:w="1051"/>
        <w:gridCol w:w="1052"/>
        <w:gridCol w:w="1051"/>
        <w:gridCol w:w="1052"/>
        <w:gridCol w:w="1062"/>
      </w:tblGrid>
      <w:tr w:rsidR="00331F19" w:rsidRPr="003B36BE" w:rsidTr="00FF787B">
        <w:trPr>
          <w:trHeight w:val="454"/>
        </w:trPr>
        <w:tc>
          <w:tcPr>
            <w:tcW w:w="2268" w:type="dxa"/>
            <w:shd w:val="clear" w:color="auto" w:fill="DEEAF6"/>
            <w:vAlign w:val="center"/>
          </w:tcPr>
          <w:p w:rsidR="00331F19" w:rsidRPr="003B36BE" w:rsidRDefault="00331F19" w:rsidP="005F7648">
            <w:pPr>
              <w:rPr>
                <w:rFonts w:ascii="Arial" w:hAnsi="Arial"/>
                <w:sz w:val="22"/>
                <w:szCs w:val="22"/>
              </w:rPr>
            </w:pPr>
            <w:r w:rsidRPr="003B36BE">
              <w:rPr>
                <w:rFonts w:ascii="Arial" w:hAnsi="Arial"/>
                <w:sz w:val="22"/>
                <w:szCs w:val="22"/>
              </w:rPr>
              <w:t>Buis nr.</w:t>
            </w:r>
          </w:p>
        </w:tc>
        <w:tc>
          <w:tcPr>
            <w:tcW w:w="1051" w:type="dxa"/>
            <w:shd w:val="clear" w:color="auto" w:fill="DEEAF6"/>
            <w:vAlign w:val="center"/>
          </w:tcPr>
          <w:p w:rsidR="00331F19" w:rsidRPr="003B36BE" w:rsidRDefault="00331F19" w:rsidP="005F7648">
            <w:pPr>
              <w:jc w:val="center"/>
              <w:rPr>
                <w:rFonts w:ascii="Arial" w:hAnsi="Arial"/>
                <w:sz w:val="22"/>
                <w:szCs w:val="22"/>
              </w:rPr>
            </w:pPr>
            <w:r w:rsidRPr="003B36BE">
              <w:rPr>
                <w:rFonts w:ascii="Arial" w:hAnsi="Arial"/>
                <w:sz w:val="22"/>
                <w:szCs w:val="22"/>
              </w:rPr>
              <w:t>0</w:t>
            </w:r>
          </w:p>
        </w:tc>
        <w:tc>
          <w:tcPr>
            <w:tcW w:w="1052" w:type="dxa"/>
            <w:shd w:val="clear" w:color="auto" w:fill="DEEAF6"/>
            <w:vAlign w:val="center"/>
          </w:tcPr>
          <w:p w:rsidR="00331F19" w:rsidRPr="003B36BE" w:rsidRDefault="00331F19" w:rsidP="005F7648">
            <w:pPr>
              <w:jc w:val="center"/>
              <w:rPr>
                <w:rFonts w:ascii="Arial" w:hAnsi="Arial"/>
                <w:sz w:val="22"/>
                <w:szCs w:val="22"/>
              </w:rPr>
            </w:pPr>
            <w:r w:rsidRPr="003B36BE">
              <w:rPr>
                <w:rFonts w:ascii="Arial" w:hAnsi="Arial"/>
                <w:sz w:val="22"/>
                <w:szCs w:val="22"/>
              </w:rPr>
              <w:t>1</w:t>
            </w:r>
          </w:p>
        </w:tc>
        <w:tc>
          <w:tcPr>
            <w:tcW w:w="1051" w:type="dxa"/>
            <w:shd w:val="clear" w:color="auto" w:fill="DEEAF6"/>
            <w:vAlign w:val="center"/>
          </w:tcPr>
          <w:p w:rsidR="00331F19" w:rsidRPr="003B36BE" w:rsidRDefault="00331F19" w:rsidP="005F7648">
            <w:pPr>
              <w:jc w:val="center"/>
              <w:rPr>
                <w:rFonts w:ascii="Arial" w:hAnsi="Arial"/>
                <w:sz w:val="22"/>
                <w:szCs w:val="22"/>
              </w:rPr>
            </w:pPr>
            <w:r w:rsidRPr="003B36BE">
              <w:rPr>
                <w:rFonts w:ascii="Arial" w:hAnsi="Arial"/>
                <w:sz w:val="22"/>
                <w:szCs w:val="22"/>
              </w:rPr>
              <w:t>2</w:t>
            </w:r>
          </w:p>
        </w:tc>
        <w:tc>
          <w:tcPr>
            <w:tcW w:w="1052" w:type="dxa"/>
            <w:shd w:val="clear" w:color="auto" w:fill="DEEAF6"/>
            <w:vAlign w:val="center"/>
          </w:tcPr>
          <w:p w:rsidR="00331F19" w:rsidRPr="003B36BE" w:rsidRDefault="00331F19" w:rsidP="005F7648">
            <w:pPr>
              <w:jc w:val="center"/>
              <w:rPr>
                <w:rFonts w:ascii="Arial" w:hAnsi="Arial"/>
                <w:sz w:val="22"/>
                <w:szCs w:val="22"/>
              </w:rPr>
            </w:pPr>
            <w:r w:rsidRPr="003B36BE">
              <w:rPr>
                <w:rFonts w:ascii="Arial" w:hAnsi="Arial"/>
                <w:sz w:val="22"/>
                <w:szCs w:val="22"/>
              </w:rPr>
              <w:t>3</w:t>
            </w:r>
          </w:p>
        </w:tc>
        <w:tc>
          <w:tcPr>
            <w:tcW w:w="1051" w:type="dxa"/>
            <w:shd w:val="clear" w:color="auto" w:fill="DEEAF6"/>
            <w:vAlign w:val="center"/>
          </w:tcPr>
          <w:p w:rsidR="00331F19" w:rsidRPr="003B36BE" w:rsidRDefault="00331F19" w:rsidP="005F7648">
            <w:pPr>
              <w:jc w:val="center"/>
              <w:rPr>
                <w:rFonts w:ascii="Arial" w:hAnsi="Arial"/>
                <w:sz w:val="22"/>
                <w:szCs w:val="22"/>
              </w:rPr>
            </w:pPr>
            <w:r w:rsidRPr="003B36BE">
              <w:rPr>
                <w:rFonts w:ascii="Arial" w:hAnsi="Arial"/>
                <w:sz w:val="22"/>
                <w:szCs w:val="22"/>
              </w:rPr>
              <w:t>4</w:t>
            </w:r>
          </w:p>
        </w:tc>
        <w:tc>
          <w:tcPr>
            <w:tcW w:w="1052" w:type="dxa"/>
            <w:shd w:val="clear" w:color="auto" w:fill="DEEAF6"/>
            <w:vAlign w:val="center"/>
          </w:tcPr>
          <w:p w:rsidR="00331F19" w:rsidRPr="003B36BE" w:rsidRDefault="00331F19" w:rsidP="005F7648">
            <w:pPr>
              <w:jc w:val="center"/>
              <w:rPr>
                <w:rFonts w:ascii="Arial" w:hAnsi="Arial"/>
                <w:sz w:val="22"/>
                <w:szCs w:val="22"/>
              </w:rPr>
            </w:pPr>
            <w:r w:rsidRPr="003B36BE">
              <w:rPr>
                <w:rFonts w:ascii="Arial" w:hAnsi="Arial"/>
                <w:sz w:val="22"/>
                <w:szCs w:val="22"/>
              </w:rPr>
              <w:t>5</w:t>
            </w:r>
          </w:p>
        </w:tc>
        <w:tc>
          <w:tcPr>
            <w:tcW w:w="1062" w:type="dxa"/>
            <w:shd w:val="clear" w:color="auto" w:fill="DEEAF6"/>
            <w:vAlign w:val="center"/>
          </w:tcPr>
          <w:p w:rsidR="00331F19" w:rsidRPr="003B36BE" w:rsidRDefault="00331F19" w:rsidP="005F7648">
            <w:pPr>
              <w:jc w:val="center"/>
              <w:rPr>
                <w:rFonts w:ascii="Arial" w:hAnsi="Arial"/>
                <w:sz w:val="22"/>
                <w:szCs w:val="22"/>
              </w:rPr>
            </w:pPr>
            <w:r w:rsidRPr="003B36BE">
              <w:rPr>
                <w:rFonts w:ascii="Arial" w:hAnsi="Arial"/>
                <w:sz w:val="22"/>
                <w:szCs w:val="22"/>
              </w:rPr>
              <w:t>6</w:t>
            </w:r>
          </w:p>
        </w:tc>
      </w:tr>
      <w:tr w:rsidR="00331F19" w:rsidRPr="003B36BE" w:rsidTr="00FF787B">
        <w:trPr>
          <w:trHeight w:val="454"/>
        </w:trPr>
        <w:tc>
          <w:tcPr>
            <w:tcW w:w="2268" w:type="dxa"/>
            <w:shd w:val="clear" w:color="auto" w:fill="DEEAF6"/>
            <w:vAlign w:val="center"/>
          </w:tcPr>
          <w:p w:rsidR="00331F19" w:rsidRPr="003B36BE" w:rsidRDefault="00E34DFC" w:rsidP="005F7648">
            <w:pPr>
              <w:rPr>
                <w:rFonts w:ascii="Arial" w:hAnsi="Arial"/>
                <w:sz w:val="22"/>
                <w:szCs w:val="22"/>
              </w:rPr>
            </w:pPr>
            <w:r>
              <w:rPr>
                <w:rFonts w:ascii="Arial" w:hAnsi="Arial"/>
                <w:sz w:val="22"/>
                <w:szCs w:val="22"/>
              </w:rPr>
              <w:t>FFT</w:t>
            </w:r>
            <w:r w:rsidR="00331F19" w:rsidRPr="003B36BE">
              <w:rPr>
                <w:rFonts w:ascii="Arial" w:hAnsi="Arial"/>
                <w:sz w:val="22"/>
                <w:szCs w:val="22"/>
              </w:rPr>
              <w:t xml:space="preserve"> standaard  (mL)</w:t>
            </w:r>
          </w:p>
        </w:tc>
        <w:tc>
          <w:tcPr>
            <w:tcW w:w="1051" w:type="dxa"/>
            <w:shd w:val="clear" w:color="auto" w:fill="auto"/>
            <w:vAlign w:val="center"/>
          </w:tcPr>
          <w:p w:rsidR="00331F19" w:rsidRPr="003B36BE" w:rsidRDefault="00331F19" w:rsidP="00167B50">
            <w:pPr>
              <w:jc w:val="center"/>
              <w:rPr>
                <w:rFonts w:ascii="Arial" w:hAnsi="Arial"/>
                <w:sz w:val="22"/>
                <w:szCs w:val="22"/>
              </w:rPr>
            </w:pPr>
            <w:r w:rsidRPr="003B36BE">
              <w:rPr>
                <w:rFonts w:ascii="Arial" w:hAnsi="Arial"/>
                <w:sz w:val="22"/>
                <w:szCs w:val="22"/>
              </w:rPr>
              <w:t>0</w:t>
            </w:r>
          </w:p>
        </w:tc>
        <w:tc>
          <w:tcPr>
            <w:tcW w:w="1052" w:type="dxa"/>
            <w:shd w:val="clear" w:color="auto" w:fill="auto"/>
            <w:vAlign w:val="center"/>
          </w:tcPr>
          <w:p w:rsidR="00331F19" w:rsidRPr="003B36BE" w:rsidRDefault="00331F19" w:rsidP="005F7648">
            <w:pPr>
              <w:jc w:val="center"/>
              <w:rPr>
                <w:rFonts w:ascii="Arial" w:hAnsi="Arial"/>
                <w:sz w:val="22"/>
                <w:szCs w:val="22"/>
              </w:rPr>
            </w:pPr>
            <w:r w:rsidRPr="003B36BE">
              <w:rPr>
                <w:rFonts w:ascii="Arial" w:hAnsi="Arial"/>
                <w:sz w:val="22"/>
                <w:szCs w:val="22"/>
              </w:rPr>
              <w:t>1,0</w:t>
            </w:r>
          </w:p>
        </w:tc>
        <w:tc>
          <w:tcPr>
            <w:tcW w:w="1051" w:type="dxa"/>
            <w:shd w:val="clear" w:color="auto" w:fill="auto"/>
            <w:vAlign w:val="center"/>
          </w:tcPr>
          <w:p w:rsidR="00331F19" w:rsidRPr="003B36BE" w:rsidRDefault="00331F19" w:rsidP="005F7648">
            <w:pPr>
              <w:jc w:val="center"/>
              <w:rPr>
                <w:rFonts w:ascii="Arial" w:hAnsi="Arial"/>
                <w:sz w:val="22"/>
                <w:szCs w:val="22"/>
              </w:rPr>
            </w:pPr>
            <w:r w:rsidRPr="003B36BE">
              <w:rPr>
                <w:rFonts w:ascii="Arial" w:hAnsi="Arial"/>
                <w:sz w:val="22"/>
                <w:szCs w:val="22"/>
              </w:rPr>
              <w:t>2,0</w:t>
            </w:r>
          </w:p>
        </w:tc>
        <w:tc>
          <w:tcPr>
            <w:tcW w:w="1052" w:type="dxa"/>
            <w:shd w:val="clear" w:color="auto" w:fill="auto"/>
            <w:vAlign w:val="center"/>
          </w:tcPr>
          <w:p w:rsidR="00331F19" w:rsidRPr="003B36BE" w:rsidRDefault="00331F19" w:rsidP="005F7648">
            <w:pPr>
              <w:jc w:val="center"/>
              <w:rPr>
                <w:rFonts w:ascii="Arial" w:hAnsi="Arial"/>
                <w:sz w:val="22"/>
                <w:szCs w:val="22"/>
              </w:rPr>
            </w:pPr>
            <w:r w:rsidRPr="003B36BE">
              <w:rPr>
                <w:rFonts w:ascii="Arial" w:hAnsi="Arial"/>
                <w:sz w:val="22"/>
                <w:szCs w:val="22"/>
              </w:rPr>
              <w:t>3,0</w:t>
            </w:r>
          </w:p>
        </w:tc>
        <w:tc>
          <w:tcPr>
            <w:tcW w:w="1051" w:type="dxa"/>
            <w:shd w:val="clear" w:color="auto" w:fill="auto"/>
            <w:vAlign w:val="center"/>
          </w:tcPr>
          <w:p w:rsidR="00331F19" w:rsidRPr="003B36BE" w:rsidRDefault="00331F19" w:rsidP="005F7648">
            <w:pPr>
              <w:jc w:val="center"/>
              <w:rPr>
                <w:rFonts w:ascii="Arial" w:hAnsi="Arial"/>
                <w:sz w:val="22"/>
                <w:szCs w:val="22"/>
              </w:rPr>
            </w:pPr>
            <w:r w:rsidRPr="003B36BE">
              <w:rPr>
                <w:rFonts w:ascii="Arial" w:hAnsi="Arial"/>
                <w:sz w:val="22"/>
                <w:szCs w:val="22"/>
              </w:rPr>
              <w:t>4,0</w:t>
            </w:r>
          </w:p>
        </w:tc>
        <w:tc>
          <w:tcPr>
            <w:tcW w:w="1052" w:type="dxa"/>
            <w:shd w:val="clear" w:color="auto" w:fill="auto"/>
            <w:vAlign w:val="center"/>
          </w:tcPr>
          <w:p w:rsidR="00331F19" w:rsidRPr="003B36BE" w:rsidRDefault="00331F19" w:rsidP="005F7648">
            <w:pPr>
              <w:jc w:val="center"/>
              <w:rPr>
                <w:rFonts w:ascii="Arial" w:hAnsi="Arial"/>
                <w:sz w:val="22"/>
                <w:szCs w:val="22"/>
              </w:rPr>
            </w:pPr>
            <w:r w:rsidRPr="003B36BE">
              <w:rPr>
                <w:rFonts w:ascii="Arial" w:hAnsi="Arial"/>
                <w:sz w:val="22"/>
                <w:szCs w:val="22"/>
              </w:rPr>
              <w:t>5,0</w:t>
            </w:r>
          </w:p>
        </w:tc>
        <w:tc>
          <w:tcPr>
            <w:tcW w:w="1062" w:type="dxa"/>
            <w:shd w:val="clear" w:color="auto" w:fill="auto"/>
            <w:vAlign w:val="center"/>
          </w:tcPr>
          <w:p w:rsidR="00331F19" w:rsidRPr="003B36BE" w:rsidRDefault="00331F19" w:rsidP="00167B50">
            <w:pPr>
              <w:jc w:val="center"/>
              <w:rPr>
                <w:rFonts w:ascii="Arial" w:hAnsi="Arial"/>
                <w:sz w:val="22"/>
                <w:szCs w:val="22"/>
              </w:rPr>
            </w:pPr>
            <w:r w:rsidRPr="003B36BE">
              <w:rPr>
                <w:rFonts w:ascii="Arial" w:hAnsi="Arial"/>
                <w:sz w:val="22"/>
                <w:szCs w:val="22"/>
              </w:rPr>
              <w:t>0</w:t>
            </w:r>
          </w:p>
        </w:tc>
      </w:tr>
      <w:tr w:rsidR="00331F19" w:rsidRPr="003B36BE" w:rsidTr="00FF787B">
        <w:trPr>
          <w:trHeight w:val="454"/>
        </w:trPr>
        <w:tc>
          <w:tcPr>
            <w:tcW w:w="2268" w:type="dxa"/>
            <w:shd w:val="clear" w:color="auto" w:fill="DEEAF6"/>
            <w:vAlign w:val="center"/>
          </w:tcPr>
          <w:p w:rsidR="00331F19" w:rsidRDefault="00E34DFC" w:rsidP="00167B50">
            <w:pPr>
              <w:rPr>
                <w:rFonts w:ascii="Arial" w:hAnsi="Arial"/>
                <w:sz w:val="22"/>
                <w:szCs w:val="22"/>
              </w:rPr>
            </w:pPr>
            <w:r>
              <w:rPr>
                <w:rFonts w:ascii="Arial" w:hAnsi="Arial"/>
                <w:sz w:val="22"/>
                <w:szCs w:val="22"/>
              </w:rPr>
              <w:t>Onbekend FFT</w:t>
            </w:r>
            <w:r w:rsidR="00331F19">
              <w:rPr>
                <w:rFonts w:ascii="Arial" w:hAnsi="Arial"/>
                <w:sz w:val="22"/>
                <w:szCs w:val="22"/>
              </w:rPr>
              <w:t xml:space="preserve"> (</w:t>
            </w:r>
            <w:r w:rsidR="00167B50">
              <w:rPr>
                <w:rFonts w:ascii="Arial" w:hAnsi="Arial"/>
                <w:sz w:val="22"/>
                <w:szCs w:val="22"/>
              </w:rPr>
              <w:t>m</w:t>
            </w:r>
            <w:r w:rsidR="00331F19">
              <w:rPr>
                <w:rFonts w:ascii="Arial" w:hAnsi="Arial"/>
                <w:sz w:val="22"/>
                <w:szCs w:val="22"/>
              </w:rPr>
              <w:t>L)</w:t>
            </w:r>
          </w:p>
        </w:tc>
        <w:tc>
          <w:tcPr>
            <w:tcW w:w="1051" w:type="dxa"/>
            <w:shd w:val="clear" w:color="auto" w:fill="auto"/>
            <w:vAlign w:val="center"/>
          </w:tcPr>
          <w:p w:rsidR="00331F19" w:rsidRDefault="00167B50" w:rsidP="00167B50">
            <w:pPr>
              <w:jc w:val="center"/>
              <w:rPr>
                <w:rFonts w:ascii="Arial" w:hAnsi="Arial"/>
                <w:sz w:val="22"/>
                <w:szCs w:val="22"/>
              </w:rPr>
            </w:pPr>
            <w:r>
              <w:rPr>
                <w:rFonts w:ascii="Arial" w:hAnsi="Arial"/>
                <w:sz w:val="22"/>
                <w:szCs w:val="22"/>
              </w:rPr>
              <w:t>0</w:t>
            </w:r>
          </w:p>
        </w:tc>
        <w:tc>
          <w:tcPr>
            <w:tcW w:w="1052" w:type="dxa"/>
            <w:shd w:val="clear" w:color="auto" w:fill="auto"/>
            <w:vAlign w:val="center"/>
          </w:tcPr>
          <w:p w:rsidR="00331F19" w:rsidRDefault="00167B50" w:rsidP="005F7648">
            <w:pPr>
              <w:jc w:val="center"/>
              <w:rPr>
                <w:rFonts w:ascii="Arial" w:hAnsi="Arial"/>
                <w:sz w:val="22"/>
                <w:szCs w:val="22"/>
              </w:rPr>
            </w:pPr>
            <w:r>
              <w:rPr>
                <w:rFonts w:ascii="Arial" w:hAnsi="Arial"/>
                <w:sz w:val="22"/>
                <w:szCs w:val="22"/>
              </w:rPr>
              <w:t>0,0</w:t>
            </w:r>
          </w:p>
        </w:tc>
        <w:tc>
          <w:tcPr>
            <w:tcW w:w="1051" w:type="dxa"/>
            <w:shd w:val="clear" w:color="auto" w:fill="auto"/>
            <w:vAlign w:val="center"/>
          </w:tcPr>
          <w:p w:rsidR="00331F19" w:rsidRDefault="00167B50" w:rsidP="005F7648">
            <w:pPr>
              <w:jc w:val="center"/>
              <w:rPr>
                <w:rFonts w:ascii="Arial" w:hAnsi="Arial"/>
                <w:sz w:val="22"/>
                <w:szCs w:val="22"/>
              </w:rPr>
            </w:pPr>
            <w:r>
              <w:rPr>
                <w:rFonts w:ascii="Arial" w:hAnsi="Arial"/>
                <w:sz w:val="22"/>
                <w:szCs w:val="22"/>
              </w:rPr>
              <w:t>0,0</w:t>
            </w:r>
          </w:p>
        </w:tc>
        <w:tc>
          <w:tcPr>
            <w:tcW w:w="1052" w:type="dxa"/>
            <w:shd w:val="clear" w:color="auto" w:fill="auto"/>
            <w:vAlign w:val="center"/>
          </w:tcPr>
          <w:p w:rsidR="00331F19" w:rsidRDefault="00167B50" w:rsidP="005F7648">
            <w:pPr>
              <w:jc w:val="center"/>
              <w:rPr>
                <w:rFonts w:ascii="Arial" w:hAnsi="Arial"/>
                <w:sz w:val="22"/>
                <w:szCs w:val="22"/>
              </w:rPr>
            </w:pPr>
            <w:r>
              <w:rPr>
                <w:rFonts w:ascii="Arial" w:hAnsi="Arial"/>
                <w:sz w:val="22"/>
                <w:szCs w:val="22"/>
              </w:rPr>
              <w:t>0,0</w:t>
            </w:r>
          </w:p>
        </w:tc>
        <w:tc>
          <w:tcPr>
            <w:tcW w:w="1051" w:type="dxa"/>
            <w:shd w:val="clear" w:color="auto" w:fill="auto"/>
            <w:vAlign w:val="center"/>
          </w:tcPr>
          <w:p w:rsidR="00331F19" w:rsidRDefault="00167B50" w:rsidP="005F7648">
            <w:pPr>
              <w:jc w:val="center"/>
              <w:rPr>
                <w:rFonts w:ascii="Arial" w:hAnsi="Arial"/>
                <w:sz w:val="22"/>
                <w:szCs w:val="22"/>
              </w:rPr>
            </w:pPr>
            <w:r>
              <w:rPr>
                <w:rFonts w:ascii="Arial" w:hAnsi="Arial"/>
                <w:sz w:val="22"/>
                <w:szCs w:val="22"/>
              </w:rPr>
              <w:t>0,0</w:t>
            </w:r>
          </w:p>
        </w:tc>
        <w:tc>
          <w:tcPr>
            <w:tcW w:w="1052" w:type="dxa"/>
            <w:shd w:val="clear" w:color="auto" w:fill="auto"/>
            <w:vAlign w:val="center"/>
          </w:tcPr>
          <w:p w:rsidR="00331F19" w:rsidRDefault="00167B50" w:rsidP="005F7648">
            <w:pPr>
              <w:jc w:val="center"/>
              <w:rPr>
                <w:rFonts w:ascii="Arial" w:hAnsi="Arial"/>
                <w:sz w:val="22"/>
                <w:szCs w:val="22"/>
              </w:rPr>
            </w:pPr>
            <w:r>
              <w:rPr>
                <w:rFonts w:ascii="Arial" w:hAnsi="Arial"/>
                <w:sz w:val="22"/>
                <w:szCs w:val="22"/>
              </w:rPr>
              <w:t>0,0</w:t>
            </w:r>
          </w:p>
        </w:tc>
        <w:tc>
          <w:tcPr>
            <w:tcW w:w="1062" w:type="dxa"/>
            <w:shd w:val="clear" w:color="auto" w:fill="auto"/>
            <w:vAlign w:val="center"/>
          </w:tcPr>
          <w:p w:rsidR="00331F19" w:rsidRPr="003B36BE" w:rsidRDefault="00E34DFC" w:rsidP="005F7648">
            <w:pPr>
              <w:jc w:val="center"/>
              <w:rPr>
                <w:rFonts w:ascii="Arial" w:hAnsi="Arial"/>
                <w:sz w:val="22"/>
                <w:szCs w:val="22"/>
              </w:rPr>
            </w:pPr>
            <w:r>
              <w:rPr>
                <w:rFonts w:ascii="Arial" w:hAnsi="Arial"/>
                <w:sz w:val="22"/>
                <w:szCs w:val="22"/>
              </w:rPr>
              <w:t>5</w:t>
            </w:r>
            <w:r w:rsidR="00167B50">
              <w:rPr>
                <w:rFonts w:ascii="Arial" w:hAnsi="Arial"/>
                <w:sz w:val="22"/>
                <w:szCs w:val="22"/>
              </w:rPr>
              <w:t>,0</w:t>
            </w:r>
          </w:p>
        </w:tc>
      </w:tr>
      <w:tr w:rsidR="00331F19" w:rsidRPr="003B36BE" w:rsidTr="00FF787B">
        <w:trPr>
          <w:trHeight w:val="454"/>
        </w:trPr>
        <w:tc>
          <w:tcPr>
            <w:tcW w:w="2268" w:type="dxa"/>
            <w:shd w:val="clear" w:color="auto" w:fill="DEEAF6"/>
            <w:vAlign w:val="center"/>
          </w:tcPr>
          <w:p w:rsidR="00331F19" w:rsidRPr="003B36BE" w:rsidRDefault="00686E91" w:rsidP="005F7648">
            <w:pPr>
              <w:rPr>
                <w:rFonts w:ascii="Arial" w:hAnsi="Arial"/>
                <w:sz w:val="22"/>
                <w:szCs w:val="22"/>
              </w:rPr>
            </w:pPr>
            <w:r>
              <w:rPr>
                <w:rFonts w:ascii="Arial" w:hAnsi="Arial"/>
                <w:sz w:val="22"/>
                <w:szCs w:val="22"/>
              </w:rPr>
              <w:t xml:space="preserve">Ethanol 5% </w:t>
            </w:r>
            <w:r w:rsidR="00331F19" w:rsidRPr="003B36BE">
              <w:rPr>
                <w:rFonts w:ascii="Arial" w:hAnsi="Arial"/>
                <w:sz w:val="22"/>
                <w:szCs w:val="22"/>
              </w:rPr>
              <w:t xml:space="preserve"> (mL)</w:t>
            </w:r>
          </w:p>
        </w:tc>
        <w:tc>
          <w:tcPr>
            <w:tcW w:w="1051" w:type="dxa"/>
            <w:shd w:val="clear" w:color="auto" w:fill="auto"/>
            <w:vAlign w:val="center"/>
          </w:tcPr>
          <w:p w:rsidR="00331F19" w:rsidRPr="003B36BE" w:rsidRDefault="00E34DFC" w:rsidP="005F7648">
            <w:pPr>
              <w:jc w:val="center"/>
              <w:rPr>
                <w:rFonts w:ascii="Arial" w:hAnsi="Arial"/>
                <w:sz w:val="22"/>
                <w:szCs w:val="22"/>
              </w:rPr>
            </w:pPr>
            <w:r>
              <w:rPr>
                <w:rFonts w:ascii="Arial" w:hAnsi="Arial"/>
                <w:sz w:val="22"/>
                <w:szCs w:val="22"/>
              </w:rPr>
              <w:t>5</w:t>
            </w:r>
            <w:r w:rsidR="00331F19" w:rsidRPr="003B36BE">
              <w:rPr>
                <w:rFonts w:ascii="Arial" w:hAnsi="Arial"/>
                <w:sz w:val="22"/>
                <w:szCs w:val="22"/>
              </w:rPr>
              <w:t>,0</w:t>
            </w:r>
          </w:p>
        </w:tc>
        <w:tc>
          <w:tcPr>
            <w:tcW w:w="1052" w:type="dxa"/>
            <w:shd w:val="clear" w:color="auto" w:fill="auto"/>
            <w:vAlign w:val="center"/>
          </w:tcPr>
          <w:p w:rsidR="00331F19" w:rsidRPr="003B36BE" w:rsidRDefault="00E34DFC" w:rsidP="005F7648">
            <w:pPr>
              <w:jc w:val="center"/>
              <w:rPr>
                <w:rFonts w:ascii="Arial" w:hAnsi="Arial"/>
                <w:sz w:val="22"/>
                <w:szCs w:val="22"/>
              </w:rPr>
            </w:pPr>
            <w:r>
              <w:rPr>
                <w:rFonts w:ascii="Arial" w:hAnsi="Arial"/>
                <w:sz w:val="22"/>
                <w:szCs w:val="22"/>
              </w:rPr>
              <w:t>4</w:t>
            </w:r>
            <w:r w:rsidR="00331F19" w:rsidRPr="003B36BE">
              <w:rPr>
                <w:rFonts w:ascii="Arial" w:hAnsi="Arial"/>
                <w:sz w:val="22"/>
                <w:szCs w:val="22"/>
              </w:rPr>
              <w:t>,0</w:t>
            </w:r>
          </w:p>
        </w:tc>
        <w:tc>
          <w:tcPr>
            <w:tcW w:w="1051" w:type="dxa"/>
            <w:shd w:val="clear" w:color="auto" w:fill="auto"/>
            <w:vAlign w:val="center"/>
          </w:tcPr>
          <w:p w:rsidR="00331F19" w:rsidRPr="003B36BE" w:rsidRDefault="00E34DFC" w:rsidP="005F7648">
            <w:pPr>
              <w:jc w:val="center"/>
              <w:rPr>
                <w:rFonts w:ascii="Arial" w:hAnsi="Arial"/>
                <w:sz w:val="22"/>
                <w:szCs w:val="22"/>
              </w:rPr>
            </w:pPr>
            <w:r>
              <w:rPr>
                <w:rFonts w:ascii="Arial" w:hAnsi="Arial"/>
                <w:sz w:val="22"/>
                <w:szCs w:val="22"/>
              </w:rPr>
              <w:t>3</w:t>
            </w:r>
            <w:r w:rsidR="00331F19" w:rsidRPr="003B36BE">
              <w:rPr>
                <w:rFonts w:ascii="Arial" w:hAnsi="Arial"/>
                <w:sz w:val="22"/>
                <w:szCs w:val="22"/>
              </w:rPr>
              <w:t>,0</w:t>
            </w:r>
          </w:p>
        </w:tc>
        <w:tc>
          <w:tcPr>
            <w:tcW w:w="1052" w:type="dxa"/>
            <w:shd w:val="clear" w:color="auto" w:fill="auto"/>
            <w:vAlign w:val="center"/>
          </w:tcPr>
          <w:p w:rsidR="00331F19" w:rsidRPr="003B36BE" w:rsidRDefault="00E34DFC" w:rsidP="005F7648">
            <w:pPr>
              <w:jc w:val="center"/>
              <w:rPr>
                <w:rFonts w:ascii="Arial" w:hAnsi="Arial"/>
                <w:sz w:val="22"/>
                <w:szCs w:val="22"/>
              </w:rPr>
            </w:pPr>
            <w:r>
              <w:rPr>
                <w:rFonts w:ascii="Arial" w:hAnsi="Arial"/>
                <w:sz w:val="22"/>
                <w:szCs w:val="22"/>
              </w:rPr>
              <w:t>2</w:t>
            </w:r>
            <w:r w:rsidR="00331F19" w:rsidRPr="003B36BE">
              <w:rPr>
                <w:rFonts w:ascii="Arial" w:hAnsi="Arial"/>
                <w:sz w:val="22"/>
                <w:szCs w:val="22"/>
              </w:rPr>
              <w:t>,0</w:t>
            </w:r>
          </w:p>
        </w:tc>
        <w:tc>
          <w:tcPr>
            <w:tcW w:w="1051" w:type="dxa"/>
            <w:shd w:val="clear" w:color="auto" w:fill="auto"/>
            <w:vAlign w:val="center"/>
          </w:tcPr>
          <w:p w:rsidR="00331F19" w:rsidRPr="003B36BE" w:rsidRDefault="00E34DFC" w:rsidP="005F7648">
            <w:pPr>
              <w:jc w:val="center"/>
              <w:rPr>
                <w:rFonts w:ascii="Arial" w:hAnsi="Arial"/>
                <w:sz w:val="22"/>
                <w:szCs w:val="22"/>
              </w:rPr>
            </w:pPr>
            <w:r>
              <w:rPr>
                <w:rFonts w:ascii="Arial" w:hAnsi="Arial"/>
                <w:sz w:val="22"/>
                <w:szCs w:val="22"/>
              </w:rPr>
              <w:t>1</w:t>
            </w:r>
            <w:r w:rsidR="00331F19" w:rsidRPr="003B36BE">
              <w:rPr>
                <w:rFonts w:ascii="Arial" w:hAnsi="Arial"/>
                <w:sz w:val="22"/>
                <w:szCs w:val="22"/>
              </w:rPr>
              <w:t>,0</w:t>
            </w:r>
          </w:p>
        </w:tc>
        <w:tc>
          <w:tcPr>
            <w:tcW w:w="1052" w:type="dxa"/>
            <w:shd w:val="clear" w:color="auto" w:fill="auto"/>
            <w:vAlign w:val="center"/>
          </w:tcPr>
          <w:p w:rsidR="00331F19" w:rsidRPr="003B36BE" w:rsidRDefault="00E34DFC" w:rsidP="005F7648">
            <w:pPr>
              <w:jc w:val="center"/>
              <w:rPr>
                <w:rFonts w:ascii="Arial" w:hAnsi="Arial"/>
                <w:sz w:val="22"/>
                <w:szCs w:val="22"/>
              </w:rPr>
            </w:pPr>
            <w:r>
              <w:rPr>
                <w:rFonts w:ascii="Arial" w:hAnsi="Arial"/>
                <w:sz w:val="22"/>
                <w:szCs w:val="22"/>
              </w:rPr>
              <w:t>0</w:t>
            </w:r>
            <w:r w:rsidR="00331F19" w:rsidRPr="003B36BE">
              <w:rPr>
                <w:rFonts w:ascii="Arial" w:hAnsi="Arial"/>
                <w:sz w:val="22"/>
                <w:szCs w:val="22"/>
              </w:rPr>
              <w:t>,0</w:t>
            </w:r>
          </w:p>
        </w:tc>
        <w:tc>
          <w:tcPr>
            <w:tcW w:w="1062" w:type="dxa"/>
            <w:shd w:val="clear" w:color="auto" w:fill="auto"/>
            <w:vAlign w:val="center"/>
          </w:tcPr>
          <w:p w:rsidR="00331F19" w:rsidRPr="003B36BE" w:rsidRDefault="003161A2" w:rsidP="00E34DFC">
            <w:pPr>
              <w:jc w:val="center"/>
              <w:rPr>
                <w:rFonts w:ascii="Arial" w:hAnsi="Arial"/>
                <w:sz w:val="22"/>
                <w:szCs w:val="22"/>
              </w:rPr>
            </w:pPr>
            <w:r>
              <w:rPr>
                <w:rFonts w:ascii="Arial" w:hAnsi="Arial"/>
                <w:sz w:val="22"/>
                <w:szCs w:val="22"/>
              </w:rPr>
              <w:t>0</w:t>
            </w:r>
            <w:r w:rsidR="00E34DFC">
              <w:rPr>
                <w:rFonts w:ascii="Arial" w:hAnsi="Arial"/>
                <w:sz w:val="22"/>
                <w:szCs w:val="22"/>
              </w:rPr>
              <w:t>,0</w:t>
            </w:r>
          </w:p>
        </w:tc>
      </w:tr>
      <w:tr w:rsidR="00E34DFC" w:rsidRPr="003B36BE" w:rsidTr="00FF787B">
        <w:trPr>
          <w:trHeight w:val="454"/>
        </w:trPr>
        <w:tc>
          <w:tcPr>
            <w:tcW w:w="2268" w:type="dxa"/>
            <w:shd w:val="clear" w:color="auto" w:fill="DEEAF6"/>
            <w:vAlign w:val="center"/>
          </w:tcPr>
          <w:p w:rsidR="00E34DFC" w:rsidRPr="003B36BE" w:rsidRDefault="00E34DFC" w:rsidP="00B36CAF">
            <w:pPr>
              <w:ind w:left="-11"/>
              <w:rPr>
                <w:rFonts w:ascii="Arial" w:hAnsi="Arial"/>
                <w:sz w:val="22"/>
                <w:szCs w:val="22"/>
              </w:rPr>
            </w:pPr>
            <w:proofErr w:type="spellStart"/>
            <w:r>
              <w:rPr>
                <w:rFonts w:ascii="Arial" w:hAnsi="Arial"/>
                <w:sz w:val="22"/>
                <w:szCs w:val="22"/>
              </w:rPr>
              <w:t>NaOH</w:t>
            </w:r>
            <w:proofErr w:type="spellEnd"/>
            <w:r>
              <w:rPr>
                <w:rFonts w:ascii="Arial" w:hAnsi="Arial"/>
                <w:sz w:val="22"/>
                <w:szCs w:val="22"/>
              </w:rPr>
              <w:t xml:space="preserve"> </w:t>
            </w:r>
            <w:r w:rsidR="00B36CAF">
              <w:rPr>
                <w:rFonts w:ascii="Arial" w:hAnsi="Arial"/>
                <w:sz w:val="22"/>
                <w:szCs w:val="22"/>
              </w:rPr>
              <w:t>1</w:t>
            </w:r>
            <w:r w:rsidR="00B36CAF">
              <w:rPr>
                <w:rFonts w:ascii="Arial" w:hAnsi="Arial"/>
                <w:sz w:val="22"/>
                <w:szCs w:val="22"/>
              </w:rPr>
              <w:sym w:font="Wingdings" w:char="F09E"/>
            </w:r>
            <w:r w:rsidR="00B36CAF">
              <w:rPr>
                <w:rFonts w:ascii="Arial" w:hAnsi="Arial"/>
                <w:sz w:val="22"/>
                <w:szCs w:val="22"/>
              </w:rPr>
              <w:t>10</w:t>
            </w:r>
            <w:r w:rsidR="00B36CAF">
              <w:rPr>
                <w:rFonts w:ascii="Arial" w:hAnsi="Arial"/>
                <w:sz w:val="22"/>
                <w:szCs w:val="22"/>
                <w:vertAlign w:val="superscript"/>
              </w:rPr>
              <w:t>-2</w:t>
            </w:r>
            <w:r w:rsidR="00B36CAF">
              <w:rPr>
                <w:rFonts w:ascii="Arial" w:hAnsi="Arial"/>
                <w:sz w:val="22"/>
                <w:szCs w:val="22"/>
              </w:rPr>
              <w:t xml:space="preserve"> M (mL)</w:t>
            </w:r>
          </w:p>
        </w:tc>
        <w:tc>
          <w:tcPr>
            <w:tcW w:w="1051" w:type="dxa"/>
            <w:shd w:val="clear" w:color="auto" w:fill="auto"/>
            <w:vAlign w:val="center"/>
          </w:tcPr>
          <w:p w:rsidR="00E34DFC" w:rsidRPr="003B36BE" w:rsidRDefault="00E34DFC" w:rsidP="004B1E7A">
            <w:pPr>
              <w:jc w:val="center"/>
              <w:rPr>
                <w:rFonts w:ascii="Arial" w:hAnsi="Arial"/>
                <w:sz w:val="22"/>
                <w:szCs w:val="22"/>
              </w:rPr>
            </w:pPr>
            <w:r>
              <w:rPr>
                <w:rFonts w:ascii="Arial" w:hAnsi="Arial"/>
                <w:sz w:val="22"/>
                <w:szCs w:val="22"/>
              </w:rPr>
              <w:t>5</w:t>
            </w:r>
            <w:r w:rsidRPr="003B36BE">
              <w:rPr>
                <w:rFonts w:ascii="Arial" w:hAnsi="Arial"/>
                <w:sz w:val="22"/>
                <w:szCs w:val="22"/>
              </w:rPr>
              <w:t>,0</w:t>
            </w:r>
          </w:p>
        </w:tc>
        <w:tc>
          <w:tcPr>
            <w:tcW w:w="1052" w:type="dxa"/>
            <w:shd w:val="clear" w:color="auto" w:fill="auto"/>
            <w:vAlign w:val="center"/>
          </w:tcPr>
          <w:p w:rsidR="00E34DFC" w:rsidRPr="003B36BE" w:rsidRDefault="00E34DFC" w:rsidP="004B1E7A">
            <w:pPr>
              <w:jc w:val="center"/>
              <w:rPr>
                <w:rFonts w:ascii="Arial" w:hAnsi="Arial"/>
                <w:sz w:val="22"/>
                <w:szCs w:val="22"/>
              </w:rPr>
            </w:pPr>
            <w:r>
              <w:rPr>
                <w:rFonts w:ascii="Arial" w:hAnsi="Arial"/>
                <w:sz w:val="22"/>
                <w:szCs w:val="22"/>
              </w:rPr>
              <w:t>5</w:t>
            </w:r>
            <w:r w:rsidRPr="003B36BE">
              <w:rPr>
                <w:rFonts w:ascii="Arial" w:hAnsi="Arial"/>
                <w:sz w:val="22"/>
                <w:szCs w:val="22"/>
              </w:rPr>
              <w:t>,0</w:t>
            </w:r>
          </w:p>
        </w:tc>
        <w:tc>
          <w:tcPr>
            <w:tcW w:w="1051" w:type="dxa"/>
            <w:shd w:val="clear" w:color="auto" w:fill="auto"/>
            <w:vAlign w:val="center"/>
          </w:tcPr>
          <w:p w:rsidR="00E34DFC" w:rsidRPr="003B36BE" w:rsidRDefault="00E34DFC" w:rsidP="004B1E7A">
            <w:pPr>
              <w:jc w:val="center"/>
              <w:rPr>
                <w:rFonts w:ascii="Arial" w:hAnsi="Arial"/>
                <w:sz w:val="22"/>
                <w:szCs w:val="22"/>
              </w:rPr>
            </w:pPr>
            <w:r>
              <w:rPr>
                <w:rFonts w:ascii="Arial" w:hAnsi="Arial"/>
                <w:sz w:val="22"/>
                <w:szCs w:val="22"/>
              </w:rPr>
              <w:t>5</w:t>
            </w:r>
            <w:r w:rsidRPr="003B36BE">
              <w:rPr>
                <w:rFonts w:ascii="Arial" w:hAnsi="Arial"/>
                <w:sz w:val="22"/>
                <w:szCs w:val="22"/>
              </w:rPr>
              <w:t>,0</w:t>
            </w:r>
          </w:p>
        </w:tc>
        <w:tc>
          <w:tcPr>
            <w:tcW w:w="1052" w:type="dxa"/>
            <w:shd w:val="clear" w:color="auto" w:fill="auto"/>
            <w:vAlign w:val="center"/>
          </w:tcPr>
          <w:p w:rsidR="00E34DFC" w:rsidRPr="003B36BE" w:rsidRDefault="00E34DFC" w:rsidP="004B1E7A">
            <w:pPr>
              <w:jc w:val="center"/>
              <w:rPr>
                <w:rFonts w:ascii="Arial" w:hAnsi="Arial"/>
                <w:sz w:val="22"/>
                <w:szCs w:val="22"/>
              </w:rPr>
            </w:pPr>
            <w:r>
              <w:rPr>
                <w:rFonts w:ascii="Arial" w:hAnsi="Arial"/>
                <w:sz w:val="22"/>
                <w:szCs w:val="22"/>
              </w:rPr>
              <w:t>5</w:t>
            </w:r>
            <w:r w:rsidRPr="003B36BE">
              <w:rPr>
                <w:rFonts w:ascii="Arial" w:hAnsi="Arial"/>
                <w:sz w:val="22"/>
                <w:szCs w:val="22"/>
              </w:rPr>
              <w:t>,0</w:t>
            </w:r>
          </w:p>
        </w:tc>
        <w:tc>
          <w:tcPr>
            <w:tcW w:w="1051" w:type="dxa"/>
            <w:shd w:val="clear" w:color="auto" w:fill="auto"/>
            <w:vAlign w:val="center"/>
          </w:tcPr>
          <w:p w:rsidR="00E34DFC" w:rsidRPr="003B36BE" w:rsidRDefault="00E34DFC" w:rsidP="004B1E7A">
            <w:pPr>
              <w:jc w:val="center"/>
              <w:rPr>
                <w:rFonts w:ascii="Arial" w:hAnsi="Arial"/>
                <w:sz w:val="22"/>
                <w:szCs w:val="22"/>
              </w:rPr>
            </w:pPr>
            <w:r>
              <w:rPr>
                <w:rFonts w:ascii="Arial" w:hAnsi="Arial"/>
                <w:sz w:val="22"/>
                <w:szCs w:val="22"/>
              </w:rPr>
              <w:t>5</w:t>
            </w:r>
            <w:r w:rsidRPr="003B36BE">
              <w:rPr>
                <w:rFonts w:ascii="Arial" w:hAnsi="Arial"/>
                <w:sz w:val="22"/>
                <w:szCs w:val="22"/>
              </w:rPr>
              <w:t>,0</w:t>
            </w:r>
          </w:p>
        </w:tc>
        <w:tc>
          <w:tcPr>
            <w:tcW w:w="1052" w:type="dxa"/>
            <w:shd w:val="clear" w:color="auto" w:fill="auto"/>
            <w:vAlign w:val="center"/>
          </w:tcPr>
          <w:p w:rsidR="00E34DFC" w:rsidRPr="003B36BE" w:rsidRDefault="00E34DFC" w:rsidP="004B1E7A">
            <w:pPr>
              <w:jc w:val="center"/>
              <w:rPr>
                <w:rFonts w:ascii="Arial" w:hAnsi="Arial"/>
                <w:sz w:val="22"/>
                <w:szCs w:val="22"/>
              </w:rPr>
            </w:pPr>
            <w:r>
              <w:rPr>
                <w:rFonts w:ascii="Arial" w:hAnsi="Arial"/>
                <w:sz w:val="22"/>
                <w:szCs w:val="22"/>
              </w:rPr>
              <w:t>5</w:t>
            </w:r>
            <w:r w:rsidRPr="003B36BE">
              <w:rPr>
                <w:rFonts w:ascii="Arial" w:hAnsi="Arial"/>
                <w:sz w:val="22"/>
                <w:szCs w:val="22"/>
              </w:rPr>
              <w:t>,0</w:t>
            </w:r>
          </w:p>
        </w:tc>
        <w:tc>
          <w:tcPr>
            <w:tcW w:w="1062" w:type="dxa"/>
            <w:tcBorders>
              <w:bottom w:val="single" w:sz="4" w:space="0" w:color="auto"/>
            </w:tcBorders>
            <w:shd w:val="clear" w:color="auto" w:fill="auto"/>
            <w:vAlign w:val="center"/>
          </w:tcPr>
          <w:p w:rsidR="00E34DFC" w:rsidRPr="003B36BE" w:rsidRDefault="00E34DFC" w:rsidP="004B1E7A">
            <w:pPr>
              <w:jc w:val="center"/>
              <w:rPr>
                <w:rFonts w:ascii="Arial" w:hAnsi="Arial"/>
                <w:sz w:val="22"/>
                <w:szCs w:val="22"/>
              </w:rPr>
            </w:pPr>
            <w:r>
              <w:rPr>
                <w:rFonts w:ascii="Arial" w:hAnsi="Arial"/>
                <w:sz w:val="22"/>
                <w:szCs w:val="22"/>
              </w:rPr>
              <w:t>5</w:t>
            </w:r>
            <w:r w:rsidRPr="003B36BE">
              <w:rPr>
                <w:rFonts w:ascii="Arial" w:hAnsi="Arial"/>
                <w:sz w:val="22"/>
                <w:szCs w:val="22"/>
              </w:rPr>
              <w:t>,0</w:t>
            </w:r>
          </w:p>
        </w:tc>
      </w:tr>
      <w:tr w:rsidR="00331F19" w:rsidRPr="003B36BE" w:rsidTr="00FF787B">
        <w:trPr>
          <w:trHeight w:val="454"/>
        </w:trPr>
        <w:tc>
          <w:tcPr>
            <w:tcW w:w="2268" w:type="dxa"/>
            <w:shd w:val="clear" w:color="auto" w:fill="DEEAF6"/>
            <w:vAlign w:val="center"/>
          </w:tcPr>
          <w:p w:rsidR="00331F19" w:rsidRPr="003B36BE" w:rsidRDefault="00E34DFC" w:rsidP="00B36CAF">
            <w:pPr>
              <w:rPr>
                <w:rFonts w:ascii="Arial" w:hAnsi="Arial"/>
                <w:sz w:val="22"/>
                <w:szCs w:val="22"/>
              </w:rPr>
            </w:pPr>
            <w:r>
              <w:rPr>
                <w:rFonts w:ascii="Arial" w:hAnsi="Arial"/>
                <w:sz w:val="22"/>
                <w:szCs w:val="22"/>
              </w:rPr>
              <w:t>FFT</w:t>
            </w:r>
            <w:r w:rsidR="00331F19" w:rsidRPr="003B36BE">
              <w:rPr>
                <w:rFonts w:ascii="Arial" w:hAnsi="Arial"/>
                <w:sz w:val="22"/>
                <w:szCs w:val="22"/>
              </w:rPr>
              <w:t xml:space="preserve"> </w:t>
            </w:r>
            <w:r>
              <w:rPr>
                <w:rFonts w:ascii="Arial" w:hAnsi="Arial"/>
                <w:sz w:val="22"/>
                <w:szCs w:val="22"/>
              </w:rPr>
              <w:t xml:space="preserve">in buis </w:t>
            </w:r>
            <w:r w:rsidR="00331F19" w:rsidRPr="003B36BE">
              <w:rPr>
                <w:rFonts w:ascii="Arial" w:hAnsi="Arial"/>
                <w:sz w:val="22"/>
                <w:szCs w:val="22"/>
              </w:rPr>
              <w:t>(</w:t>
            </w:r>
            <w:proofErr w:type="spellStart"/>
            <w:r w:rsidR="00B36CAF">
              <w:rPr>
                <w:rFonts w:ascii="Arial" w:hAnsi="Arial" w:cs="Arial"/>
                <w:sz w:val="22"/>
                <w:szCs w:val="22"/>
              </w:rPr>
              <w:t>nmol</w:t>
            </w:r>
            <w:proofErr w:type="spellEnd"/>
            <w:r w:rsidR="00331F19" w:rsidRPr="003B36BE">
              <w:rPr>
                <w:rFonts w:ascii="Arial" w:hAnsi="Arial"/>
                <w:sz w:val="22"/>
                <w:szCs w:val="22"/>
              </w:rPr>
              <w:t>)</w:t>
            </w:r>
          </w:p>
        </w:tc>
        <w:tc>
          <w:tcPr>
            <w:tcW w:w="1051" w:type="dxa"/>
            <w:shd w:val="clear" w:color="auto" w:fill="auto"/>
            <w:vAlign w:val="center"/>
          </w:tcPr>
          <w:p w:rsidR="00331F19" w:rsidRPr="003B36BE" w:rsidRDefault="00331F19" w:rsidP="005F7648">
            <w:pPr>
              <w:jc w:val="center"/>
              <w:rPr>
                <w:rFonts w:ascii="Arial" w:hAnsi="Arial"/>
                <w:sz w:val="22"/>
                <w:szCs w:val="22"/>
              </w:rPr>
            </w:pPr>
          </w:p>
        </w:tc>
        <w:tc>
          <w:tcPr>
            <w:tcW w:w="1052" w:type="dxa"/>
            <w:shd w:val="clear" w:color="auto" w:fill="auto"/>
            <w:vAlign w:val="center"/>
          </w:tcPr>
          <w:p w:rsidR="00331F19" w:rsidRPr="003B36BE" w:rsidRDefault="00331F19" w:rsidP="005F7648">
            <w:pPr>
              <w:jc w:val="center"/>
              <w:rPr>
                <w:rFonts w:ascii="Arial" w:hAnsi="Arial"/>
                <w:sz w:val="22"/>
                <w:szCs w:val="22"/>
              </w:rPr>
            </w:pPr>
          </w:p>
        </w:tc>
        <w:tc>
          <w:tcPr>
            <w:tcW w:w="1051" w:type="dxa"/>
            <w:shd w:val="clear" w:color="auto" w:fill="auto"/>
            <w:vAlign w:val="center"/>
          </w:tcPr>
          <w:p w:rsidR="00331F19" w:rsidRPr="003B36BE" w:rsidRDefault="00331F19" w:rsidP="005F7648">
            <w:pPr>
              <w:jc w:val="center"/>
              <w:rPr>
                <w:rFonts w:ascii="Arial" w:hAnsi="Arial"/>
                <w:sz w:val="22"/>
                <w:szCs w:val="22"/>
              </w:rPr>
            </w:pPr>
          </w:p>
        </w:tc>
        <w:tc>
          <w:tcPr>
            <w:tcW w:w="1052" w:type="dxa"/>
            <w:shd w:val="clear" w:color="auto" w:fill="auto"/>
            <w:vAlign w:val="center"/>
          </w:tcPr>
          <w:p w:rsidR="00331F19" w:rsidRPr="003B36BE" w:rsidRDefault="00331F19" w:rsidP="005F7648">
            <w:pPr>
              <w:jc w:val="center"/>
              <w:rPr>
                <w:rFonts w:ascii="Arial" w:hAnsi="Arial"/>
                <w:sz w:val="22"/>
                <w:szCs w:val="22"/>
              </w:rPr>
            </w:pPr>
          </w:p>
        </w:tc>
        <w:tc>
          <w:tcPr>
            <w:tcW w:w="1051" w:type="dxa"/>
            <w:shd w:val="clear" w:color="auto" w:fill="auto"/>
            <w:vAlign w:val="center"/>
          </w:tcPr>
          <w:p w:rsidR="00331F19" w:rsidRPr="003B36BE" w:rsidRDefault="00331F19" w:rsidP="005F7648">
            <w:pPr>
              <w:jc w:val="center"/>
              <w:rPr>
                <w:rFonts w:ascii="Arial" w:hAnsi="Arial"/>
                <w:sz w:val="22"/>
                <w:szCs w:val="22"/>
              </w:rPr>
            </w:pPr>
          </w:p>
        </w:tc>
        <w:tc>
          <w:tcPr>
            <w:tcW w:w="1052" w:type="dxa"/>
            <w:shd w:val="clear" w:color="auto" w:fill="auto"/>
            <w:vAlign w:val="center"/>
          </w:tcPr>
          <w:p w:rsidR="00331F19" w:rsidRPr="003B36BE" w:rsidRDefault="00331F19" w:rsidP="005F7648">
            <w:pPr>
              <w:jc w:val="center"/>
              <w:rPr>
                <w:rFonts w:ascii="Arial" w:hAnsi="Arial"/>
                <w:sz w:val="22"/>
                <w:szCs w:val="22"/>
              </w:rPr>
            </w:pPr>
          </w:p>
        </w:tc>
        <w:tc>
          <w:tcPr>
            <w:tcW w:w="1062" w:type="dxa"/>
            <w:tcBorders>
              <w:right w:val="nil"/>
            </w:tcBorders>
            <w:shd w:val="clear" w:color="auto" w:fill="auto"/>
            <w:vAlign w:val="center"/>
          </w:tcPr>
          <w:p w:rsidR="00331F19" w:rsidRPr="003B36BE" w:rsidRDefault="00331F19" w:rsidP="005F7648">
            <w:pPr>
              <w:jc w:val="center"/>
              <w:rPr>
                <w:rFonts w:ascii="Arial" w:hAnsi="Arial"/>
                <w:sz w:val="22"/>
                <w:szCs w:val="22"/>
              </w:rPr>
            </w:pPr>
          </w:p>
        </w:tc>
      </w:tr>
      <w:tr w:rsidR="00167B50" w:rsidRPr="003B36BE" w:rsidTr="00FF787B">
        <w:trPr>
          <w:trHeight w:val="454"/>
        </w:trPr>
        <w:tc>
          <w:tcPr>
            <w:tcW w:w="2268" w:type="dxa"/>
            <w:tcBorders>
              <w:bottom w:val="single" w:sz="4" w:space="0" w:color="auto"/>
            </w:tcBorders>
            <w:shd w:val="clear" w:color="auto" w:fill="DEEAF6"/>
            <w:vAlign w:val="center"/>
          </w:tcPr>
          <w:p w:rsidR="00167B50" w:rsidRPr="003B36BE" w:rsidRDefault="00167B50" w:rsidP="009245F5">
            <w:pPr>
              <w:rPr>
                <w:rFonts w:ascii="Arial" w:hAnsi="Arial"/>
                <w:sz w:val="22"/>
                <w:szCs w:val="22"/>
              </w:rPr>
            </w:pPr>
            <w:r w:rsidRPr="003B36BE">
              <w:rPr>
                <w:rFonts w:ascii="Arial" w:hAnsi="Arial"/>
                <w:sz w:val="22"/>
                <w:szCs w:val="22"/>
              </w:rPr>
              <w:t xml:space="preserve">Extinctie </w:t>
            </w:r>
            <w:r>
              <w:rPr>
                <w:rFonts w:ascii="Arial" w:hAnsi="Arial"/>
                <w:sz w:val="22"/>
                <w:szCs w:val="22"/>
              </w:rPr>
              <w:t>E</w:t>
            </w:r>
          </w:p>
        </w:tc>
        <w:tc>
          <w:tcPr>
            <w:tcW w:w="1051" w:type="dxa"/>
            <w:tcBorders>
              <w:bottom w:val="single" w:sz="4" w:space="0" w:color="auto"/>
            </w:tcBorders>
            <w:shd w:val="clear" w:color="auto" w:fill="auto"/>
            <w:vAlign w:val="center"/>
          </w:tcPr>
          <w:p w:rsidR="00167B50" w:rsidRPr="003B36BE" w:rsidRDefault="00167B50" w:rsidP="009245F5">
            <w:pPr>
              <w:jc w:val="center"/>
              <w:rPr>
                <w:rFonts w:ascii="Arial" w:hAnsi="Arial"/>
                <w:sz w:val="22"/>
                <w:szCs w:val="22"/>
              </w:rPr>
            </w:pPr>
            <w:r w:rsidRPr="003B36BE">
              <w:rPr>
                <w:rFonts w:ascii="Arial" w:hAnsi="Arial"/>
                <w:sz w:val="22"/>
                <w:szCs w:val="22"/>
              </w:rPr>
              <w:t>0,000</w:t>
            </w:r>
          </w:p>
        </w:tc>
        <w:tc>
          <w:tcPr>
            <w:tcW w:w="1052" w:type="dxa"/>
            <w:tcBorders>
              <w:bottom w:val="single" w:sz="4" w:space="0" w:color="auto"/>
            </w:tcBorders>
            <w:shd w:val="clear" w:color="auto" w:fill="auto"/>
            <w:vAlign w:val="center"/>
          </w:tcPr>
          <w:p w:rsidR="00167B50" w:rsidRPr="003B36BE" w:rsidRDefault="00167B50" w:rsidP="009245F5">
            <w:pPr>
              <w:jc w:val="center"/>
              <w:rPr>
                <w:rFonts w:ascii="Arial" w:hAnsi="Arial"/>
                <w:sz w:val="22"/>
                <w:szCs w:val="22"/>
              </w:rPr>
            </w:pPr>
          </w:p>
        </w:tc>
        <w:tc>
          <w:tcPr>
            <w:tcW w:w="1051" w:type="dxa"/>
            <w:tcBorders>
              <w:bottom w:val="single" w:sz="4" w:space="0" w:color="auto"/>
            </w:tcBorders>
            <w:shd w:val="clear" w:color="auto" w:fill="auto"/>
            <w:vAlign w:val="center"/>
          </w:tcPr>
          <w:p w:rsidR="00167B50" w:rsidRPr="003B36BE" w:rsidRDefault="00167B50" w:rsidP="009245F5">
            <w:pPr>
              <w:jc w:val="center"/>
              <w:rPr>
                <w:rFonts w:ascii="Arial" w:hAnsi="Arial"/>
                <w:sz w:val="22"/>
                <w:szCs w:val="22"/>
              </w:rPr>
            </w:pPr>
          </w:p>
        </w:tc>
        <w:tc>
          <w:tcPr>
            <w:tcW w:w="1052" w:type="dxa"/>
            <w:tcBorders>
              <w:bottom w:val="single" w:sz="4" w:space="0" w:color="auto"/>
            </w:tcBorders>
            <w:shd w:val="clear" w:color="auto" w:fill="auto"/>
            <w:vAlign w:val="center"/>
          </w:tcPr>
          <w:p w:rsidR="00167B50" w:rsidRPr="003B36BE" w:rsidRDefault="00167B50" w:rsidP="009245F5">
            <w:pPr>
              <w:jc w:val="center"/>
              <w:rPr>
                <w:rFonts w:ascii="Arial" w:hAnsi="Arial"/>
                <w:sz w:val="22"/>
                <w:szCs w:val="22"/>
              </w:rPr>
            </w:pPr>
          </w:p>
        </w:tc>
        <w:tc>
          <w:tcPr>
            <w:tcW w:w="1051" w:type="dxa"/>
            <w:tcBorders>
              <w:bottom w:val="single" w:sz="4" w:space="0" w:color="auto"/>
            </w:tcBorders>
            <w:shd w:val="clear" w:color="auto" w:fill="auto"/>
            <w:vAlign w:val="center"/>
          </w:tcPr>
          <w:p w:rsidR="00167B50" w:rsidRPr="003B36BE" w:rsidRDefault="00167B50" w:rsidP="009245F5">
            <w:pPr>
              <w:jc w:val="center"/>
              <w:rPr>
                <w:rFonts w:ascii="Arial" w:hAnsi="Arial"/>
                <w:sz w:val="22"/>
                <w:szCs w:val="22"/>
              </w:rPr>
            </w:pPr>
          </w:p>
        </w:tc>
        <w:tc>
          <w:tcPr>
            <w:tcW w:w="1052" w:type="dxa"/>
            <w:tcBorders>
              <w:bottom w:val="single" w:sz="4" w:space="0" w:color="auto"/>
            </w:tcBorders>
            <w:shd w:val="clear" w:color="auto" w:fill="auto"/>
            <w:vAlign w:val="center"/>
          </w:tcPr>
          <w:p w:rsidR="00167B50" w:rsidRPr="003B36BE" w:rsidRDefault="00167B50" w:rsidP="009245F5">
            <w:pPr>
              <w:jc w:val="center"/>
              <w:rPr>
                <w:rFonts w:ascii="Arial" w:hAnsi="Arial"/>
                <w:sz w:val="22"/>
                <w:szCs w:val="22"/>
              </w:rPr>
            </w:pPr>
          </w:p>
        </w:tc>
        <w:tc>
          <w:tcPr>
            <w:tcW w:w="1062" w:type="dxa"/>
            <w:tcBorders>
              <w:bottom w:val="single" w:sz="4" w:space="0" w:color="auto"/>
            </w:tcBorders>
            <w:shd w:val="clear" w:color="auto" w:fill="auto"/>
            <w:vAlign w:val="center"/>
          </w:tcPr>
          <w:p w:rsidR="00167B50" w:rsidRPr="003B36BE" w:rsidRDefault="00167B50" w:rsidP="009245F5">
            <w:pPr>
              <w:jc w:val="center"/>
              <w:rPr>
                <w:rFonts w:ascii="Arial" w:hAnsi="Arial"/>
                <w:sz w:val="22"/>
                <w:szCs w:val="22"/>
              </w:rPr>
            </w:pPr>
          </w:p>
        </w:tc>
      </w:tr>
      <w:tr w:rsidR="003161A2" w:rsidRPr="003161A2" w:rsidTr="00FF787B">
        <w:trPr>
          <w:trHeight w:val="113"/>
        </w:trPr>
        <w:tc>
          <w:tcPr>
            <w:tcW w:w="2268" w:type="dxa"/>
            <w:tcBorders>
              <w:left w:val="nil"/>
              <w:right w:val="nil"/>
            </w:tcBorders>
            <w:shd w:val="clear" w:color="auto" w:fill="auto"/>
            <w:vAlign w:val="center"/>
          </w:tcPr>
          <w:p w:rsidR="003161A2" w:rsidRPr="003161A2" w:rsidRDefault="003161A2" w:rsidP="005F7648">
            <w:pPr>
              <w:rPr>
                <w:rFonts w:ascii="Arial" w:hAnsi="Arial"/>
                <w:sz w:val="8"/>
                <w:szCs w:val="22"/>
              </w:rPr>
            </w:pPr>
          </w:p>
        </w:tc>
        <w:tc>
          <w:tcPr>
            <w:tcW w:w="7371" w:type="dxa"/>
            <w:gridSpan w:val="7"/>
            <w:tcBorders>
              <w:left w:val="nil"/>
              <w:right w:val="nil"/>
            </w:tcBorders>
            <w:shd w:val="clear" w:color="auto" w:fill="auto"/>
            <w:vAlign w:val="center"/>
          </w:tcPr>
          <w:p w:rsidR="003161A2" w:rsidRPr="003161A2" w:rsidRDefault="003161A2" w:rsidP="005F7648">
            <w:pPr>
              <w:jc w:val="center"/>
              <w:rPr>
                <w:rFonts w:ascii="Arial" w:hAnsi="Arial"/>
                <w:sz w:val="8"/>
                <w:szCs w:val="22"/>
              </w:rPr>
            </w:pPr>
          </w:p>
        </w:tc>
      </w:tr>
      <w:tr w:rsidR="00167B50" w:rsidRPr="003B36BE" w:rsidTr="00FF787B">
        <w:trPr>
          <w:trHeight w:val="454"/>
        </w:trPr>
        <w:tc>
          <w:tcPr>
            <w:tcW w:w="2268" w:type="dxa"/>
            <w:shd w:val="clear" w:color="auto" w:fill="DEEAF6"/>
            <w:vAlign w:val="center"/>
          </w:tcPr>
          <w:p w:rsidR="00167B50" w:rsidRPr="003B36BE" w:rsidRDefault="00167B50" w:rsidP="005F7648">
            <w:pPr>
              <w:rPr>
                <w:rFonts w:ascii="Arial" w:hAnsi="Arial"/>
                <w:sz w:val="22"/>
                <w:szCs w:val="22"/>
              </w:rPr>
            </w:pPr>
            <w:r>
              <w:rPr>
                <w:rFonts w:ascii="Arial" w:hAnsi="Arial"/>
                <w:sz w:val="22"/>
                <w:szCs w:val="22"/>
              </w:rPr>
              <w:t>Golflengte (nm)</w:t>
            </w:r>
          </w:p>
        </w:tc>
        <w:tc>
          <w:tcPr>
            <w:tcW w:w="7371" w:type="dxa"/>
            <w:gridSpan w:val="7"/>
            <w:shd w:val="clear" w:color="auto" w:fill="auto"/>
            <w:vAlign w:val="center"/>
          </w:tcPr>
          <w:p w:rsidR="00167B50" w:rsidRPr="003B36BE" w:rsidRDefault="00167B50" w:rsidP="005F7648">
            <w:pPr>
              <w:jc w:val="center"/>
              <w:rPr>
                <w:rFonts w:ascii="Arial" w:hAnsi="Arial"/>
                <w:sz w:val="22"/>
                <w:szCs w:val="22"/>
              </w:rPr>
            </w:pPr>
          </w:p>
        </w:tc>
      </w:tr>
    </w:tbl>
    <w:p w:rsidR="00331F19" w:rsidRDefault="00331F19" w:rsidP="00331F19">
      <w:pPr>
        <w:rPr>
          <w:rFonts w:ascii="Arial" w:hAnsi="Arial"/>
          <w:sz w:val="22"/>
          <w:szCs w:val="22"/>
        </w:rPr>
      </w:pPr>
    </w:p>
    <w:p w:rsidR="00822C91" w:rsidRPr="00E05A77" w:rsidRDefault="004136B6" w:rsidP="00822C91">
      <w:pPr>
        <w:pStyle w:val="Kop2"/>
        <w:rPr>
          <w:sz w:val="22"/>
          <w:szCs w:val="22"/>
        </w:rPr>
      </w:pPr>
      <w:r>
        <w:rPr>
          <w:sz w:val="22"/>
          <w:szCs w:val="22"/>
        </w:rPr>
        <w:t>Meten met de colorimeter</w:t>
      </w:r>
    </w:p>
    <w:p w:rsidR="00822C91" w:rsidRPr="00E05A77" w:rsidRDefault="00822C91" w:rsidP="00822C91">
      <w:pPr>
        <w:numPr>
          <w:ilvl w:val="0"/>
          <w:numId w:val="3"/>
        </w:numPr>
        <w:rPr>
          <w:rFonts w:ascii="Arial" w:hAnsi="Arial"/>
          <w:sz w:val="22"/>
          <w:szCs w:val="22"/>
        </w:rPr>
      </w:pPr>
      <w:r w:rsidRPr="00E05A77">
        <w:rPr>
          <w:rFonts w:ascii="Arial" w:hAnsi="Arial"/>
          <w:sz w:val="22"/>
          <w:szCs w:val="22"/>
        </w:rPr>
        <w:t>Plaats het cuvet met de blanco oplossing (cuvet 0) in de colorimeter.</w:t>
      </w:r>
    </w:p>
    <w:p w:rsidR="00822C91" w:rsidRDefault="00822C91" w:rsidP="00822C91">
      <w:pPr>
        <w:numPr>
          <w:ilvl w:val="0"/>
          <w:numId w:val="3"/>
        </w:numPr>
        <w:rPr>
          <w:rFonts w:ascii="Arial" w:hAnsi="Arial"/>
          <w:sz w:val="22"/>
          <w:szCs w:val="22"/>
        </w:rPr>
      </w:pPr>
      <w:r w:rsidRPr="00E05A77">
        <w:rPr>
          <w:rFonts w:ascii="Arial" w:hAnsi="Arial"/>
          <w:sz w:val="22"/>
          <w:szCs w:val="22"/>
        </w:rPr>
        <w:t>Druk op de “BLANCO”-toets en wacht tot de blanco is ingesteld</w:t>
      </w:r>
      <w:r w:rsidR="008B3FC3">
        <w:rPr>
          <w:rFonts w:ascii="Arial" w:hAnsi="Arial"/>
          <w:sz w:val="22"/>
          <w:szCs w:val="22"/>
        </w:rPr>
        <w:t xml:space="preserve"> (</w:t>
      </w:r>
      <w:r w:rsidR="004136B6">
        <w:rPr>
          <w:rFonts w:ascii="Arial" w:hAnsi="Arial"/>
          <w:sz w:val="22"/>
          <w:szCs w:val="22"/>
        </w:rPr>
        <w:t xml:space="preserve">T=100,0%  </w:t>
      </w:r>
      <w:r w:rsidR="008B3FC3">
        <w:rPr>
          <w:rFonts w:ascii="Arial" w:hAnsi="Arial"/>
          <w:sz w:val="22"/>
          <w:szCs w:val="22"/>
        </w:rPr>
        <w:t>E=0,000)</w:t>
      </w:r>
      <w:r w:rsidRPr="00E05A77">
        <w:rPr>
          <w:rFonts w:ascii="Arial" w:hAnsi="Arial"/>
          <w:sz w:val="22"/>
          <w:szCs w:val="22"/>
        </w:rPr>
        <w:t>.</w:t>
      </w:r>
    </w:p>
    <w:p w:rsidR="004136B6" w:rsidRDefault="004136B6" w:rsidP="00822C91">
      <w:pPr>
        <w:numPr>
          <w:ilvl w:val="0"/>
          <w:numId w:val="3"/>
        </w:numPr>
        <w:rPr>
          <w:rFonts w:ascii="Arial" w:hAnsi="Arial"/>
          <w:sz w:val="22"/>
          <w:szCs w:val="22"/>
        </w:rPr>
      </w:pPr>
      <w:r>
        <w:rPr>
          <w:rFonts w:ascii="Arial" w:hAnsi="Arial"/>
          <w:sz w:val="22"/>
          <w:szCs w:val="22"/>
        </w:rPr>
        <w:t xml:space="preserve">Plaats cuvet 1 in de colorimeter en druk op de GOLFLENGTE-toets. </w:t>
      </w:r>
    </w:p>
    <w:p w:rsidR="00331F19" w:rsidRDefault="00331F19" w:rsidP="00822C91">
      <w:pPr>
        <w:numPr>
          <w:ilvl w:val="0"/>
          <w:numId w:val="3"/>
        </w:numPr>
        <w:rPr>
          <w:rFonts w:ascii="Arial" w:hAnsi="Arial"/>
          <w:sz w:val="22"/>
          <w:szCs w:val="22"/>
        </w:rPr>
      </w:pPr>
      <w:r>
        <w:rPr>
          <w:rFonts w:ascii="Arial" w:hAnsi="Arial"/>
          <w:sz w:val="22"/>
          <w:szCs w:val="22"/>
        </w:rPr>
        <w:t xml:space="preserve">Noteer de extinctie van cuvet 1 </w:t>
      </w:r>
      <w:r w:rsidR="00306887">
        <w:rPr>
          <w:rFonts w:ascii="Arial" w:hAnsi="Arial"/>
          <w:sz w:val="22"/>
          <w:szCs w:val="22"/>
        </w:rPr>
        <w:t xml:space="preserve">en de gebruikte golflengte </w:t>
      </w:r>
      <w:r>
        <w:rPr>
          <w:rFonts w:ascii="Arial" w:hAnsi="Arial"/>
          <w:sz w:val="22"/>
          <w:szCs w:val="22"/>
        </w:rPr>
        <w:t>in de tabel.</w:t>
      </w:r>
    </w:p>
    <w:p w:rsidR="00466659" w:rsidRDefault="00466659">
      <w:pPr>
        <w:numPr>
          <w:ilvl w:val="0"/>
          <w:numId w:val="4"/>
        </w:numPr>
        <w:rPr>
          <w:rFonts w:ascii="Arial" w:hAnsi="Arial"/>
          <w:sz w:val="22"/>
          <w:szCs w:val="22"/>
        </w:rPr>
      </w:pPr>
      <w:r w:rsidRPr="00E05A77">
        <w:rPr>
          <w:rFonts w:ascii="Arial" w:hAnsi="Arial"/>
          <w:sz w:val="22"/>
          <w:szCs w:val="22"/>
        </w:rPr>
        <w:t>Plaats cuvet</w:t>
      </w:r>
      <w:r w:rsidR="00331F19">
        <w:rPr>
          <w:rFonts w:ascii="Arial" w:hAnsi="Arial"/>
          <w:sz w:val="22"/>
          <w:szCs w:val="22"/>
        </w:rPr>
        <w:t>ten</w:t>
      </w:r>
      <w:r w:rsidRPr="00E05A77">
        <w:rPr>
          <w:rFonts w:ascii="Arial" w:hAnsi="Arial"/>
          <w:sz w:val="22"/>
          <w:szCs w:val="22"/>
        </w:rPr>
        <w:t xml:space="preserve"> </w:t>
      </w:r>
      <w:r w:rsidR="00331F19">
        <w:rPr>
          <w:rFonts w:ascii="Arial" w:hAnsi="Arial"/>
          <w:sz w:val="22"/>
          <w:szCs w:val="22"/>
        </w:rPr>
        <w:t>2</w:t>
      </w:r>
      <w:r w:rsidR="0079034A">
        <w:rPr>
          <w:rFonts w:ascii="Arial" w:hAnsi="Arial"/>
          <w:sz w:val="22"/>
          <w:szCs w:val="22"/>
        </w:rPr>
        <w:t xml:space="preserve"> t/m 6 </w:t>
      </w:r>
      <w:r w:rsidRPr="00E05A77">
        <w:rPr>
          <w:rFonts w:ascii="Arial" w:hAnsi="Arial"/>
          <w:sz w:val="22"/>
          <w:szCs w:val="22"/>
        </w:rPr>
        <w:t>één voor één in de colorimeter, meet van elk</w:t>
      </w:r>
      <w:r w:rsidR="00E05A77">
        <w:rPr>
          <w:rFonts w:ascii="Arial" w:hAnsi="Arial"/>
          <w:sz w:val="22"/>
          <w:szCs w:val="22"/>
        </w:rPr>
        <w:t>e</w:t>
      </w:r>
      <w:r w:rsidRPr="00E05A77">
        <w:rPr>
          <w:rFonts w:ascii="Arial" w:hAnsi="Arial"/>
          <w:sz w:val="22"/>
          <w:szCs w:val="22"/>
        </w:rPr>
        <w:t xml:space="preserve"> </w:t>
      </w:r>
      <w:r w:rsidR="00E05A77">
        <w:rPr>
          <w:rFonts w:ascii="Arial" w:hAnsi="Arial"/>
          <w:sz w:val="22"/>
          <w:szCs w:val="22"/>
        </w:rPr>
        <w:t>oplossing</w:t>
      </w:r>
      <w:r w:rsidRPr="00E05A77">
        <w:rPr>
          <w:rFonts w:ascii="Arial" w:hAnsi="Arial"/>
          <w:sz w:val="22"/>
          <w:szCs w:val="22"/>
        </w:rPr>
        <w:t xml:space="preserve"> de </w:t>
      </w:r>
      <w:r w:rsidR="00521F9D">
        <w:rPr>
          <w:rFonts w:ascii="Arial" w:hAnsi="Arial"/>
          <w:sz w:val="22"/>
          <w:szCs w:val="22"/>
        </w:rPr>
        <w:t xml:space="preserve">extinctie </w:t>
      </w:r>
      <w:r w:rsidR="008B3FC3" w:rsidRPr="00C073C0">
        <w:rPr>
          <w:rFonts w:ascii="Arial" w:hAnsi="Arial" w:cs="Arial"/>
          <w:sz w:val="22"/>
          <w:szCs w:val="22"/>
        </w:rPr>
        <w:t>E</w:t>
      </w:r>
      <w:r w:rsidRPr="00E05A77">
        <w:rPr>
          <w:b/>
          <w:i/>
          <w:sz w:val="22"/>
          <w:szCs w:val="22"/>
        </w:rPr>
        <w:t xml:space="preserve"> </w:t>
      </w:r>
      <w:r w:rsidRPr="00E05A77">
        <w:rPr>
          <w:rFonts w:ascii="Arial" w:hAnsi="Arial"/>
          <w:sz w:val="22"/>
          <w:szCs w:val="22"/>
        </w:rPr>
        <w:t xml:space="preserve">en noteer </w:t>
      </w:r>
      <w:r w:rsidR="00331F19">
        <w:rPr>
          <w:rFonts w:ascii="Arial" w:hAnsi="Arial"/>
          <w:sz w:val="22"/>
          <w:szCs w:val="22"/>
        </w:rPr>
        <w:t xml:space="preserve">de extinctie </w:t>
      </w:r>
      <w:r w:rsidRPr="00E05A77">
        <w:rPr>
          <w:rFonts w:ascii="Arial" w:hAnsi="Arial"/>
          <w:sz w:val="22"/>
          <w:szCs w:val="22"/>
        </w:rPr>
        <w:t xml:space="preserve">in de </w:t>
      </w:r>
      <w:r w:rsidR="0079034A">
        <w:rPr>
          <w:rFonts w:ascii="Arial" w:hAnsi="Arial"/>
          <w:sz w:val="22"/>
          <w:szCs w:val="22"/>
        </w:rPr>
        <w:t>tabel</w:t>
      </w:r>
      <w:r w:rsidRPr="00E05A77">
        <w:rPr>
          <w:rFonts w:ascii="Arial" w:hAnsi="Arial"/>
          <w:sz w:val="22"/>
          <w:szCs w:val="22"/>
        </w:rPr>
        <w:t>.</w:t>
      </w:r>
    </w:p>
    <w:p w:rsidR="00466659" w:rsidRPr="00E05A77" w:rsidRDefault="00466659">
      <w:pPr>
        <w:rPr>
          <w:rFonts w:ascii="Arial" w:hAnsi="Arial"/>
          <w:sz w:val="22"/>
          <w:szCs w:val="22"/>
        </w:rPr>
      </w:pPr>
    </w:p>
    <w:p w:rsidR="00466659" w:rsidRPr="00E05A77" w:rsidRDefault="00466659">
      <w:pPr>
        <w:pStyle w:val="Kop2"/>
        <w:rPr>
          <w:sz w:val="22"/>
          <w:szCs w:val="22"/>
        </w:rPr>
      </w:pPr>
      <w:r w:rsidRPr="00E05A77">
        <w:rPr>
          <w:sz w:val="22"/>
          <w:szCs w:val="22"/>
        </w:rPr>
        <w:t>Uitwerking</w:t>
      </w:r>
    </w:p>
    <w:p w:rsidR="00FD1BD6" w:rsidRDefault="00FD1BD6">
      <w:pPr>
        <w:numPr>
          <w:ilvl w:val="0"/>
          <w:numId w:val="6"/>
        </w:numPr>
        <w:rPr>
          <w:rFonts w:ascii="Arial" w:hAnsi="Arial"/>
          <w:sz w:val="22"/>
          <w:szCs w:val="22"/>
        </w:rPr>
      </w:pPr>
      <w:r>
        <w:rPr>
          <w:rFonts w:ascii="Arial" w:hAnsi="Arial"/>
          <w:sz w:val="22"/>
          <w:szCs w:val="22"/>
        </w:rPr>
        <w:t xml:space="preserve">Bereken de hoeveelheden </w:t>
      </w:r>
      <w:r w:rsidR="00E34DFC">
        <w:rPr>
          <w:rFonts w:ascii="Arial" w:hAnsi="Arial"/>
          <w:sz w:val="22"/>
          <w:szCs w:val="22"/>
        </w:rPr>
        <w:t>FFT</w:t>
      </w:r>
      <w:r>
        <w:rPr>
          <w:rFonts w:ascii="Arial" w:hAnsi="Arial"/>
          <w:sz w:val="22"/>
          <w:szCs w:val="22"/>
        </w:rPr>
        <w:t xml:space="preserve"> in</w:t>
      </w:r>
      <w:r w:rsidR="00686E91">
        <w:rPr>
          <w:rFonts w:ascii="Arial" w:hAnsi="Arial"/>
          <w:sz w:val="22"/>
          <w:szCs w:val="22"/>
        </w:rPr>
        <w:t xml:space="preserve"> </w:t>
      </w:r>
      <w:proofErr w:type="spellStart"/>
      <w:r w:rsidR="00B36CAF">
        <w:rPr>
          <w:rFonts w:ascii="Arial" w:hAnsi="Arial" w:cs="Arial"/>
          <w:sz w:val="22"/>
          <w:szCs w:val="22"/>
        </w:rPr>
        <w:t>nmol</w:t>
      </w:r>
      <w:proofErr w:type="spellEnd"/>
      <w:r w:rsidR="00686E91">
        <w:rPr>
          <w:rFonts w:ascii="Arial" w:hAnsi="Arial" w:cs="Arial"/>
          <w:sz w:val="22"/>
          <w:szCs w:val="22"/>
        </w:rPr>
        <w:t xml:space="preserve"> (</w:t>
      </w:r>
      <w:proofErr w:type="spellStart"/>
      <w:r w:rsidR="00686E91">
        <w:rPr>
          <w:rFonts w:ascii="Arial" w:hAnsi="Arial" w:cs="Arial"/>
          <w:sz w:val="22"/>
          <w:szCs w:val="22"/>
        </w:rPr>
        <w:t>nanomol</w:t>
      </w:r>
      <w:proofErr w:type="spellEnd"/>
      <w:r w:rsidR="00686E91">
        <w:rPr>
          <w:rFonts w:ascii="Arial" w:hAnsi="Arial" w:cs="Arial"/>
          <w:sz w:val="22"/>
          <w:szCs w:val="22"/>
        </w:rPr>
        <w:t>)</w:t>
      </w:r>
      <w:r>
        <w:rPr>
          <w:rFonts w:ascii="Arial" w:hAnsi="Arial"/>
          <w:sz w:val="22"/>
          <w:szCs w:val="22"/>
        </w:rPr>
        <w:t xml:space="preserve"> in de buizen 1 t/m 5.</w:t>
      </w:r>
    </w:p>
    <w:p w:rsidR="00466659" w:rsidRPr="00E05A77" w:rsidRDefault="00466659">
      <w:pPr>
        <w:numPr>
          <w:ilvl w:val="0"/>
          <w:numId w:val="6"/>
        </w:numPr>
        <w:rPr>
          <w:rFonts w:ascii="Arial" w:hAnsi="Arial"/>
          <w:sz w:val="22"/>
          <w:szCs w:val="22"/>
        </w:rPr>
      </w:pPr>
      <w:r w:rsidRPr="00E05A77">
        <w:rPr>
          <w:rFonts w:ascii="Arial" w:hAnsi="Arial"/>
          <w:sz w:val="22"/>
          <w:szCs w:val="22"/>
        </w:rPr>
        <w:t xml:space="preserve">Maak een diagram (ijklijn) van de extinctie </w:t>
      </w:r>
      <w:r w:rsidRPr="00112C0A">
        <w:rPr>
          <w:rFonts w:ascii="Arial" w:hAnsi="Arial" w:cs="Arial"/>
          <w:sz w:val="22"/>
          <w:szCs w:val="22"/>
        </w:rPr>
        <w:t>E</w:t>
      </w:r>
      <w:r w:rsidRPr="00E05A77">
        <w:rPr>
          <w:b/>
          <w:i/>
          <w:sz w:val="22"/>
          <w:szCs w:val="22"/>
        </w:rPr>
        <w:t xml:space="preserve"> </w:t>
      </w:r>
      <w:r w:rsidR="00521F9D">
        <w:rPr>
          <w:b/>
          <w:i/>
          <w:sz w:val="22"/>
          <w:szCs w:val="22"/>
        </w:rPr>
        <w:t xml:space="preserve"> </w:t>
      </w:r>
      <w:r w:rsidR="00521F9D" w:rsidRPr="00521F9D">
        <w:rPr>
          <w:rFonts w:ascii="Arial" w:hAnsi="Arial" w:cs="Arial"/>
          <w:sz w:val="22"/>
          <w:szCs w:val="22"/>
        </w:rPr>
        <w:t>(y-as)</w:t>
      </w:r>
      <w:r w:rsidR="00521F9D">
        <w:rPr>
          <w:b/>
          <w:i/>
          <w:sz w:val="22"/>
          <w:szCs w:val="22"/>
        </w:rPr>
        <w:t xml:space="preserve"> </w:t>
      </w:r>
      <w:r w:rsidRPr="00E05A77">
        <w:rPr>
          <w:rFonts w:ascii="Arial" w:hAnsi="Arial"/>
          <w:sz w:val="22"/>
          <w:szCs w:val="22"/>
        </w:rPr>
        <w:t xml:space="preserve">tegen de </w:t>
      </w:r>
      <w:r w:rsidR="008B3FC3">
        <w:rPr>
          <w:rFonts w:ascii="Arial" w:hAnsi="Arial"/>
          <w:sz w:val="22"/>
          <w:szCs w:val="22"/>
        </w:rPr>
        <w:t>hoeveelheid</w:t>
      </w:r>
      <w:r w:rsidRPr="00E05A77">
        <w:rPr>
          <w:rFonts w:ascii="Arial" w:hAnsi="Arial"/>
          <w:sz w:val="22"/>
          <w:szCs w:val="22"/>
        </w:rPr>
        <w:t xml:space="preserve"> </w:t>
      </w:r>
      <w:r w:rsidR="00E34DFC">
        <w:rPr>
          <w:rFonts w:ascii="Arial" w:hAnsi="Arial"/>
          <w:sz w:val="22"/>
          <w:szCs w:val="22"/>
        </w:rPr>
        <w:t>FFT</w:t>
      </w:r>
      <w:r w:rsidRPr="00E05A77">
        <w:rPr>
          <w:rFonts w:ascii="Arial" w:hAnsi="Arial"/>
          <w:sz w:val="22"/>
          <w:szCs w:val="22"/>
        </w:rPr>
        <w:t>.</w:t>
      </w:r>
    </w:p>
    <w:p w:rsidR="00466659" w:rsidRDefault="00466659">
      <w:pPr>
        <w:numPr>
          <w:ilvl w:val="0"/>
          <w:numId w:val="6"/>
        </w:numPr>
        <w:rPr>
          <w:rFonts w:ascii="Arial" w:hAnsi="Arial"/>
          <w:sz w:val="22"/>
          <w:szCs w:val="22"/>
        </w:rPr>
      </w:pPr>
      <w:r w:rsidRPr="00E05A77">
        <w:rPr>
          <w:rFonts w:ascii="Arial" w:hAnsi="Arial"/>
          <w:sz w:val="22"/>
          <w:szCs w:val="22"/>
        </w:rPr>
        <w:t xml:space="preserve">Zoek de </w:t>
      </w:r>
      <w:r w:rsidR="008B3FC3">
        <w:rPr>
          <w:rFonts w:ascii="Arial" w:hAnsi="Arial"/>
          <w:sz w:val="22"/>
          <w:szCs w:val="22"/>
        </w:rPr>
        <w:t>hoeveelheid</w:t>
      </w:r>
      <w:r w:rsidRPr="00E05A77">
        <w:rPr>
          <w:rFonts w:ascii="Arial" w:hAnsi="Arial"/>
          <w:sz w:val="22"/>
          <w:szCs w:val="22"/>
        </w:rPr>
        <w:t xml:space="preserve"> </w:t>
      </w:r>
      <w:r w:rsidR="00E34DFC">
        <w:rPr>
          <w:rFonts w:ascii="Arial" w:hAnsi="Arial"/>
          <w:sz w:val="22"/>
          <w:szCs w:val="22"/>
        </w:rPr>
        <w:t>FFT</w:t>
      </w:r>
      <w:r w:rsidRPr="00E05A77">
        <w:rPr>
          <w:rFonts w:ascii="Arial" w:hAnsi="Arial"/>
          <w:sz w:val="22"/>
          <w:szCs w:val="22"/>
        </w:rPr>
        <w:t xml:space="preserve"> in buis 6 op met behulp van de ijklijn.</w:t>
      </w:r>
    </w:p>
    <w:p w:rsidR="00B36CAF" w:rsidRDefault="00B36CAF">
      <w:pPr>
        <w:numPr>
          <w:ilvl w:val="0"/>
          <w:numId w:val="6"/>
        </w:numPr>
        <w:rPr>
          <w:rFonts w:ascii="Arial" w:hAnsi="Arial"/>
          <w:sz w:val="22"/>
          <w:szCs w:val="22"/>
        </w:rPr>
      </w:pPr>
      <w:r>
        <w:rPr>
          <w:rFonts w:ascii="Arial" w:hAnsi="Arial"/>
          <w:sz w:val="22"/>
          <w:szCs w:val="22"/>
        </w:rPr>
        <w:t>Berken de concentratie FFT in de onderzochte oplossing.</w:t>
      </w:r>
    </w:p>
    <w:p w:rsidR="00E34DFC" w:rsidRPr="003161A2" w:rsidRDefault="00E16008" w:rsidP="003161A2">
      <w:pPr>
        <w:numPr>
          <w:ilvl w:val="0"/>
          <w:numId w:val="6"/>
        </w:numPr>
        <w:rPr>
          <w:rFonts w:ascii="Arial" w:hAnsi="Arial"/>
          <w:sz w:val="22"/>
          <w:szCs w:val="22"/>
        </w:rPr>
      </w:pPr>
      <w:r>
        <w:rPr>
          <w:rFonts w:ascii="Arial" w:hAnsi="Arial"/>
          <w:sz w:val="22"/>
          <w:szCs w:val="22"/>
        </w:rPr>
        <w:t xml:space="preserve">De  molmassa van FFT is 318,32 g/mol. </w:t>
      </w:r>
      <w:r w:rsidR="00466659" w:rsidRPr="003161A2">
        <w:rPr>
          <w:rFonts w:ascii="Arial" w:hAnsi="Arial"/>
          <w:sz w:val="22"/>
          <w:szCs w:val="22"/>
        </w:rPr>
        <w:t xml:space="preserve">Bereken de concentratie </w:t>
      </w:r>
      <w:r w:rsidR="00E34DFC" w:rsidRPr="003161A2">
        <w:rPr>
          <w:rFonts w:ascii="Arial" w:hAnsi="Arial"/>
          <w:sz w:val="22"/>
          <w:szCs w:val="22"/>
        </w:rPr>
        <w:t>FFT</w:t>
      </w:r>
      <w:r w:rsidR="00331F19" w:rsidRPr="003161A2">
        <w:rPr>
          <w:rFonts w:ascii="Arial" w:hAnsi="Arial"/>
          <w:sz w:val="22"/>
          <w:szCs w:val="22"/>
        </w:rPr>
        <w:t xml:space="preserve"> </w:t>
      </w:r>
      <w:r w:rsidR="008B3FC3" w:rsidRPr="003161A2">
        <w:rPr>
          <w:rFonts w:ascii="Arial" w:hAnsi="Arial"/>
          <w:sz w:val="22"/>
          <w:szCs w:val="22"/>
          <w:vertAlign w:val="superscript"/>
        </w:rPr>
        <w:t xml:space="preserve"> </w:t>
      </w:r>
      <w:r w:rsidR="00466659" w:rsidRPr="003161A2">
        <w:rPr>
          <w:rFonts w:ascii="Arial" w:hAnsi="Arial"/>
          <w:sz w:val="22"/>
          <w:szCs w:val="22"/>
        </w:rPr>
        <w:t xml:space="preserve">in </w:t>
      </w:r>
      <w:r w:rsidR="00E34DFC" w:rsidRPr="003161A2">
        <w:rPr>
          <w:rFonts w:ascii="Arial" w:hAnsi="Arial"/>
          <w:sz w:val="22"/>
          <w:szCs w:val="22"/>
        </w:rPr>
        <w:t>de onbekende oplossing</w:t>
      </w:r>
      <w:r>
        <w:rPr>
          <w:rFonts w:ascii="Arial" w:hAnsi="Arial"/>
          <w:sz w:val="22"/>
          <w:szCs w:val="22"/>
        </w:rPr>
        <w:t xml:space="preserve"> in </w:t>
      </w:r>
      <w:r w:rsidR="00B36CAF">
        <w:rPr>
          <w:rFonts w:ascii="Arial" w:hAnsi="Arial"/>
          <w:sz w:val="22"/>
          <w:szCs w:val="22"/>
        </w:rPr>
        <w:t>mg/L</w:t>
      </w:r>
      <w:r w:rsidR="00E34DFC" w:rsidRPr="003161A2">
        <w:rPr>
          <w:rFonts w:ascii="Arial" w:hAnsi="Arial"/>
          <w:sz w:val="22"/>
          <w:szCs w:val="22"/>
        </w:rPr>
        <w:t>.</w:t>
      </w:r>
    </w:p>
    <w:p w:rsidR="003078BE" w:rsidRDefault="008D3984" w:rsidP="003078BE">
      <w:pPr>
        <w:pStyle w:val="Kop1"/>
        <w:rPr>
          <w:b/>
          <w:sz w:val="34"/>
        </w:rPr>
      </w:pPr>
      <w:proofErr w:type="spellStart"/>
      <w:r>
        <w:rPr>
          <w:b/>
          <w:sz w:val="34"/>
        </w:rPr>
        <w:lastRenderedPageBreak/>
        <w:t>F</w:t>
      </w:r>
      <w:r w:rsidR="003078BE">
        <w:rPr>
          <w:b/>
          <w:sz w:val="34"/>
        </w:rPr>
        <w:t>enolftaleïne</w:t>
      </w:r>
      <w:proofErr w:type="spellEnd"/>
      <w:r w:rsidR="003078BE">
        <w:rPr>
          <w:b/>
          <w:sz w:val="34"/>
        </w:rPr>
        <w:t xml:space="preserve"> (</w:t>
      </w:r>
      <w:proofErr w:type="spellStart"/>
      <w:r w:rsidR="003078BE">
        <w:rPr>
          <w:b/>
          <w:sz w:val="34"/>
        </w:rPr>
        <w:t>colorimetrisch</w:t>
      </w:r>
      <w:proofErr w:type="spellEnd"/>
      <w:r w:rsidR="003078BE">
        <w:rPr>
          <w:b/>
          <w:sz w:val="34"/>
        </w:rPr>
        <w:t xml:space="preserve">) </w:t>
      </w:r>
    </w:p>
    <w:p w:rsidR="003078BE" w:rsidRDefault="003078BE" w:rsidP="003078BE">
      <w:pPr>
        <w:pStyle w:val="Kop1"/>
        <w:rPr>
          <w:b/>
          <w:sz w:val="34"/>
        </w:rPr>
      </w:pPr>
      <w:r>
        <w:rPr>
          <w:b/>
          <w:sz w:val="34"/>
        </w:rPr>
        <w:t>Handleiding voor docent en toa</w:t>
      </w:r>
    </w:p>
    <w:p w:rsidR="003078BE" w:rsidRDefault="003078BE">
      <w:pPr>
        <w:rPr>
          <w:rFonts w:ascii="Arial" w:hAnsi="Arial"/>
          <w:sz w:val="22"/>
          <w:szCs w:val="22"/>
        </w:rPr>
      </w:pPr>
    </w:p>
    <w:p w:rsidR="00E34DFC" w:rsidRDefault="00E34DFC">
      <w:pPr>
        <w:rPr>
          <w:rFonts w:ascii="Arial" w:hAnsi="Arial"/>
          <w:sz w:val="22"/>
          <w:szCs w:val="22"/>
        </w:rPr>
      </w:pPr>
      <w:r>
        <w:rPr>
          <w:rFonts w:ascii="Arial" w:hAnsi="Arial"/>
          <w:sz w:val="22"/>
          <w:szCs w:val="22"/>
        </w:rPr>
        <w:t xml:space="preserve">Deze proef </w:t>
      </w:r>
      <w:r w:rsidR="003078BE">
        <w:rPr>
          <w:rFonts w:ascii="Arial" w:hAnsi="Arial"/>
          <w:sz w:val="22"/>
          <w:szCs w:val="22"/>
        </w:rPr>
        <w:t>laat goed zien dat je ook kleurloze stoffen kunt meten met de colorimeter, als je maar een reagens hebt waarmee je de te bepalen stof kwantitatief kunt omzetten in een gekleurde stof.</w:t>
      </w:r>
    </w:p>
    <w:p w:rsidR="003078BE" w:rsidRDefault="003078BE">
      <w:pPr>
        <w:rPr>
          <w:rFonts w:ascii="Arial" w:hAnsi="Arial"/>
          <w:sz w:val="22"/>
          <w:szCs w:val="22"/>
        </w:rPr>
      </w:pPr>
    </w:p>
    <w:p w:rsidR="003078BE" w:rsidRDefault="003078BE">
      <w:pPr>
        <w:rPr>
          <w:rFonts w:ascii="Arial" w:hAnsi="Arial"/>
          <w:sz w:val="22"/>
          <w:szCs w:val="22"/>
        </w:rPr>
      </w:pPr>
      <w:proofErr w:type="spellStart"/>
      <w:r>
        <w:rPr>
          <w:rFonts w:ascii="Arial" w:hAnsi="Arial"/>
          <w:sz w:val="22"/>
          <w:szCs w:val="22"/>
        </w:rPr>
        <w:t>Fenolftaleïne</w:t>
      </w:r>
      <w:proofErr w:type="spellEnd"/>
      <w:r>
        <w:rPr>
          <w:rFonts w:ascii="Arial" w:hAnsi="Arial"/>
          <w:sz w:val="22"/>
          <w:szCs w:val="22"/>
        </w:rPr>
        <w:t xml:space="preserve"> is omstreden als het gaat om de veiligheid, vandaar dat het dragen van handschoenen wordt geadviseerd. Zo leert de leerling hoe hij veiliger kan omgaan met gevaarlijke stoffen.</w:t>
      </w:r>
    </w:p>
    <w:p w:rsidR="003078BE" w:rsidRDefault="003078BE">
      <w:pPr>
        <w:rPr>
          <w:rFonts w:ascii="Arial" w:hAnsi="Arial"/>
          <w:sz w:val="22"/>
          <w:szCs w:val="22"/>
        </w:rPr>
      </w:pPr>
    </w:p>
    <w:p w:rsidR="003078BE" w:rsidRPr="00AB04C4" w:rsidRDefault="006F113D">
      <w:pPr>
        <w:rPr>
          <w:rFonts w:ascii="Arial" w:hAnsi="Arial"/>
          <w:b/>
          <w:sz w:val="22"/>
          <w:szCs w:val="22"/>
        </w:rPr>
      </w:pPr>
      <w:r w:rsidRPr="006F113D">
        <w:rPr>
          <w:rFonts w:ascii="Arial" w:hAnsi="Arial"/>
          <w:b/>
          <w:sz w:val="22"/>
          <w:szCs w:val="22"/>
        </w:rPr>
        <w:t>FFT standaardoplossing</w:t>
      </w:r>
      <w:r w:rsidR="00AB04C4">
        <w:rPr>
          <w:rFonts w:ascii="Arial" w:hAnsi="Arial"/>
          <w:b/>
          <w:sz w:val="22"/>
          <w:szCs w:val="22"/>
        </w:rPr>
        <w:t xml:space="preserve"> 8</w:t>
      </w:r>
      <w:r w:rsidR="00AB04C4">
        <w:rPr>
          <w:rFonts w:ascii="Arial" w:hAnsi="Arial"/>
          <w:b/>
          <w:sz w:val="22"/>
          <w:szCs w:val="22"/>
        </w:rPr>
        <w:sym w:font="Wingdings" w:char="F09E"/>
      </w:r>
      <w:r w:rsidR="00AB04C4">
        <w:rPr>
          <w:rFonts w:ascii="Arial" w:hAnsi="Arial"/>
          <w:b/>
          <w:sz w:val="22"/>
          <w:szCs w:val="22"/>
        </w:rPr>
        <w:t>10</w:t>
      </w:r>
      <w:r w:rsidR="00AB04C4">
        <w:rPr>
          <w:rFonts w:ascii="Arial" w:hAnsi="Arial"/>
          <w:b/>
          <w:sz w:val="22"/>
          <w:szCs w:val="22"/>
          <w:vertAlign w:val="superscript"/>
        </w:rPr>
        <w:t>-5</w:t>
      </w:r>
      <w:r w:rsidR="00AB04C4">
        <w:rPr>
          <w:rFonts w:ascii="Arial" w:hAnsi="Arial"/>
          <w:b/>
          <w:sz w:val="22"/>
          <w:szCs w:val="22"/>
        </w:rPr>
        <w:t xml:space="preserve"> M</w:t>
      </w:r>
    </w:p>
    <w:p w:rsidR="006F113D" w:rsidRDefault="006F113D" w:rsidP="006F113D">
      <w:pPr>
        <w:rPr>
          <w:rFonts w:ascii="Arial" w:hAnsi="Arial"/>
          <w:sz w:val="22"/>
          <w:szCs w:val="22"/>
        </w:rPr>
      </w:pPr>
      <w:r>
        <w:rPr>
          <w:rFonts w:ascii="Arial" w:hAnsi="Arial"/>
          <w:sz w:val="22"/>
          <w:szCs w:val="22"/>
        </w:rPr>
        <w:t>De oplosbaarheid van FFT in water is zeer gering. Vandaar dat het afgewogen FFT eerst in ethanol moet worden opgelost.</w:t>
      </w:r>
      <w:r w:rsidRPr="003078BE">
        <w:rPr>
          <w:rFonts w:ascii="Arial" w:hAnsi="Arial"/>
          <w:sz w:val="22"/>
          <w:szCs w:val="22"/>
        </w:rPr>
        <w:t xml:space="preserve"> </w:t>
      </w:r>
    </w:p>
    <w:p w:rsidR="008D3984" w:rsidRDefault="003078BE">
      <w:pPr>
        <w:rPr>
          <w:rFonts w:ascii="Arial" w:hAnsi="Arial"/>
          <w:sz w:val="22"/>
          <w:szCs w:val="22"/>
        </w:rPr>
      </w:pPr>
      <w:r>
        <w:rPr>
          <w:rFonts w:ascii="Arial" w:hAnsi="Arial"/>
          <w:sz w:val="22"/>
          <w:szCs w:val="22"/>
        </w:rPr>
        <w:t xml:space="preserve">Weeg </w:t>
      </w:r>
      <w:r w:rsidR="00223652">
        <w:rPr>
          <w:rFonts w:ascii="Arial" w:hAnsi="Arial"/>
          <w:sz w:val="22"/>
          <w:szCs w:val="22"/>
        </w:rPr>
        <w:t>255</w:t>
      </w:r>
      <w:r>
        <w:rPr>
          <w:rFonts w:ascii="Arial" w:hAnsi="Arial"/>
          <w:sz w:val="22"/>
          <w:szCs w:val="22"/>
        </w:rPr>
        <w:t xml:space="preserve"> </w:t>
      </w:r>
      <w:r w:rsidR="006F113D">
        <w:rPr>
          <w:rFonts w:ascii="Arial" w:hAnsi="Arial"/>
          <w:sz w:val="22"/>
          <w:szCs w:val="22"/>
        </w:rPr>
        <w:t>m</w:t>
      </w:r>
      <w:r>
        <w:rPr>
          <w:rFonts w:ascii="Arial" w:hAnsi="Arial"/>
          <w:sz w:val="22"/>
          <w:szCs w:val="22"/>
        </w:rPr>
        <w:t xml:space="preserve">g </w:t>
      </w:r>
      <w:bookmarkStart w:id="0" w:name="_GoBack"/>
      <w:bookmarkEnd w:id="0"/>
      <w:r w:rsidR="00527CC9">
        <w:rPr>
          <w:rFonts w:ascii="Arial" w:hAnsi="Arial"/>
          <w:sz w:val="22"/>
          <w:szCs w:val="22"/>
        </w:rPr>
        <w:t xml:space="preserve">(=0,8 </w:t>
      </w:r>
      <w:proofErr w:type="spellStart"/>
      <w:r w:rsidR="00527CC9">
        <w:rPr>
          <w:rFonts w:ascii="Arial" w:hAnsi="Arial"/>
          <w:sz w:val="22"/>
          <w:szCs w:val="22"/>
        </w:rPr>
        <w:t>mmol</w:t>
      </w:r>
      <w:proofErr w:type="spellEnd"/>
      <w:r w:rsidR="00527CC9">
        <w:rPr>
          <w:rFonts w:ascii="Arial" w:hAnsi="Arial"/>
          <w:sz w:val="22"/>
          <w:szCs w:val="22"/>
        </w:rPr>
        <w:t xml:space="preserve">) FFT </w:t>
      </w:r>
      <w:r w:rsidR="00223652">
        <w:rPr>
          <w:rFonts w:ascii="Arial" w:hAnsi="Arial"/>
          <w:sz w:val="22"/>
          <w:szCs w:val="22"/>
        </w:rPr>
        <w:t xml:space="preserve">nauwkeurig </w:t>
      </w:r>
      <w:r w:rsidR="008D3984">
        <w:rPr>
          <w:rFonts w:ascii="Arial" w:hAnsi="Arial"/>
          <w:sz w:val="22"/>
          <w:szCs w:val="22"/>
        </w:rPr>
        <w:t xml:space="preserve">af en spoel dit met ethanol over in een maatkolf van 100 </w:t>
      </w:r>
      <w:proofErr w:type="spellStart"/>
      <w:r w:rsidR="008D3984">
        <w:rPr>
          <w:rFonts w:ascii="Arial" w:hAnsi="Arial"/>
          <w:sz w:val="22"/>
          <w:szCs w:val="22"/>
        </w:rPr>
        <w:t>mL</w:t>
      </w:r>
      <w:proofErr w:type="spellEnd"/>
      <w:r w:rsidR="008D3984">
        <w:rPr>
          <w:rFonts w:ascii="Arial" w:hAnsi="Arial"/>
          <w:sz w:val="22"/>
          <w:szCs w:val="22"/>
        </w:rPr>
        <w:t xml:space="preserve"> . </w:t>
      </w:r>
    </w:p>
    <w:p w:rsidR="008D3984" w:rsidRDefault="008D3984">
      <w:pPr>
        <w:rPr>
          <w:rFonts w:ascii="Arial" w:hAnsi="Arial"/>
          <w:sz w:val="22"/>
          <w:szCs w:val="22"/>
        </w:rPr>
      </w:pPr>
      <w:r>
        <w:rPr>
          <w:rFonts w:ascii="Arial" w:hAnsi="Arial"/>
          <w:sz w:val="22"/>
          <w:szCs w:val="22"/>
        </w:rPr>
        <w:t>Zwenk tot al het FFT is opgelost.</w:t>
      </w:r>
    </w:p>
    <w:p w:rsidR="00223652" w:rsidRPr="00223652" w:rsidRDefault="008D3984">
      <w:pPr>
        <w:rPr>
          <w:rFonts w:ascii="Arial" w:hAnsi="Arial"/>
          <w:sz w:val="22"/>
          <w:szCs w:val="22"/>
        </w:rPr>
      </w:pPr>
      <w:r>
        <w:rPr>
          <w:rFonts w:ascii="Arial" w:hAnsi="Arial"/>
          <w:sz w:val="22"/>
          <w:szCs w:val="22"/>
        </w:rPr>
        <w:t xml:space="preserve">Vul de maatkolf aan met ethanol </w:t>
      </w:r>
      <w:r w:rsidR="00223652">
        <w:rPr>
          <w:rFonts w:ascii="Arial" w:hAnsi="Arial"/>
          <w:sz w:val="22"/>
          <w:szCs w:val="22"/>
        </w:rPr>
        <w:t>(dit wordt 8</w:t>
      </w:r>
      <w:r w:rsidR="00223652">
        <w:rPr>
          <w:rFonts w:ascii="Arial" w:hAnsi="Arial"/>
          <w:sz w:val="22"/>
          <w:szCs w:val="22"/>
        </w:rPr>
        <w:sym w:font="Wingdings" w:char="F09E"/>
      </w:r>
      <w:r w:rsidR="00223652">
        <w:rPr>
          <w:rFonts w:ascii="Arial" w:hAnsi="Arial"/>
          <w:sz w:val="22"/>
          <w:szCs w:val="22"/>
        </w:rPr>
        <w:t>10</w:t>
      </w:r>
      <w:r w:rsidR="00AB04C4">
        <w:rPr>
          <w:rFonts w:ascii="Arial" w:hAnsi="Arial"/>
          <w:sz w:val="22"/>
          <w:szCs w:val="22"/>
          <w:vertAlign w:val="superscript"/>
        </w:rPr>
        <w:t>-3</w:t>
      </w:r>
      <w:r w:rsidR="00223652">
        <w:rPr>
          <w:rFonts w:ascii="Arial" w:hAnsi="Arial"/>
          <w:sz w:val="22"/>
          <w:szCs w:val="22"/>
        </w:rPr>
        <w:t xml:space="preserve"> M)</w:t>
      </w:r>
      <w:r>
        <w:rPr>
          <w:rFonts w:ascii="Arial" w:hAnsi="Arial"/>
          <w:sz w:val="22"/>
          <w:szCs w:val="22"/>
        </w:rPr>
        <w:t>.</w:t>
      </w:r>
    </w:p>
    <w:p w:rsidR="00223652" w:rsidRDefault="00223652">
      <w:pPr>
        <w:rPr>
          <w:rFonts w:ascii="Arial" w:hAnsi="Arial"/>
          <w:sz w:val="22"/>
          <w:szCs w:val="22"/>
        </w:rPr>
      </w:pPr>
      <w:r>
        <w:rPr>
          <w:rFonts w:ascii="Arial" w:hAnsi="Arial"/>
          <w:sz w:val="22"/>
          <w:szCs w:val="22"/>
        </w:rPr>
        <w:t>Pipetteer 10,0 mL van de verkregen oplossing in een maatkolf van 100</w:t>
      </w:r>
      <w:r w:rsidR="00AB04C4">
        <w:rPr>
          <w:rFonts w:ascii="Arial" w:hAnsi="Arial"/>
          <w:sz w:val="22"/>
          <w:szCs w:val="22"/>
        </w:rPr>
        <w:t>0</w:t>
      </w:r>
      <w:r>
        <w:rPr>
          <w:rFonts w:ascii="Arial" w:hAnsi="Arial"/>
          <w:sz w:val="22"/>
          <w:szCs w:val="22"/>
        </w:rPr>
        <w:t xml:space="preserve"> mL en vul aan met </w:t>
      </w:r>
      <w:r w:rsidR="00AB04C4">
        <w:rPr>
          <w:rFonts w:ascii="Arial" w:hAnsi="Arial"/>
          <w:sz w:val="22"/>
          <w:szCs w:val="22"/>
        </w:rPr>
        <w:t>5</w:t>
      </w:r>
      <w:r>
        <w:rPr>
          <w:rFonts w:ascii="Arial" w:hAnsi="Arial"/>
          <w:sz w:val="22"/>
          <w:szCs w:val="22"/>
        </w:rPr>
        <w:t xml:space="preserve">% </w:t>
      </w:r>
      <w:proofErr w:type="spellStart"/>
      <w:r>
        <w:rPr>
          <w:rFonts w:ascii="Arial" w:hAnsi="Arial"/>
          <w:sz w:val="22"/>
          <w:szCs w:val="22"/>
        </w:rPr>
        <w:t>ethanol-oplossing</w:t>
      </w:r>
      <w:proofErr w:type="spellEnd"/>
      <w:r w:rsidR="008D3984">
        <w:rPr>
          <w:rFonts w:ascii="Arial" w:hAnsi="Arial"/>
          <w:sz w:val="22"/>
          <w:szCs w:val="22"/>
        </w:rPr>
        <w:t xml:space="preserve"> (dit wordt 8</w:t>
      </w:r>
      <w:r w:rsidR="008D3984">
        <w:rPr>
          <w:rFonts w:ascii="Arial" w:hAnsi="Arial"/>
          <w:sz w:val="22"/>
          <w:szCs w:val="22"/>
        </w:rPr>
        <w:sym w:font="Wingdings" w:char="F09E"/>
      </w:r>
      <w:r w:rsidR="008D3984">
        <w:rPr>
          <w:rFonts w:ascii="Arial" w:hAnsi="Arial"/>
          <w:sz w:val="22"/>
          <w:szCs w:val="22"/>
        </w:rPr>
        <w:t>10</w:t>
      </w:r>
      <w:r w:rsidR="008D3984">
        <w:rPr>
          <w:rFonts w:ascii="Arial" w:hAnsi="Arial"/>
          <w:sz w:val="22"/>
          <w:szCs w:val="22"/>
          <w:vertAlign w:val="superscript"/>
        </w:rPr>
        <w:t>-5</w:t>
      </w:r>
      <w:r w:rsidR="008D3984">
        <w:rPr>
          <w:rFonts w:ascii="Arial" w:hAnsi="Arial"/>
          <w:sz w:val="22"/>
          <w:szCs w:val="22"/>
        </w:rPr>
        <w:t xml:space="preserve"> M).</w:t>
      </w:r>
    </w:p>
    <w:p w:rsidR="003078BE" w:rsidRDefault="003078BE">
      <w:pPr>
        <w:rPr>
          <w:rFonts w:ascii="Arial" w:hAnsi="Arial"/>
          <w:sz w:val="22"/>
          <w:szCs w:val="22"/>
        </w:rPr>
      </w:pPr>
    </w:p>
    <w:p w:rsidR="006F113D" w:rsidRDefault="006F113D">
      <w:pPr>
        <w:rPr>
          <w:rFonts w:ascii="Arial" w:hAnsi="Arial"/>
          <w:b/>
          <w:sz w:val="22"/>
          <w:szCs w:val="22"/>
        </w:rPr>
      </w:pPr>
      <w:r w:rsidRPr="006F113D">
        <w:rPr>
          <w:rFonts w:ascii="Arial" w:hAnsi="Arial"/>
          <w:b/>
          <w:sz w:val="22"/>
          <w:szCs w:val="22"/>
        </w:rPr>
        <w:t>FFT onbekend</w:t>
      </w:r>
    </w:p>
    <w:p w:rsidR="006F113D" w:rsidRDefault="006F113D">
      <w:pPr>
        <w:rPr>
          <w:rFonts w:ascii="Arial" w:hAnsi="Arial"/>
          <w:sz w:val="22"/>
          <w:szCs w:val="22"/>
        </w:rPr>
      </w:pPr>
      <w:r>
        <w:rPr>
          <w:rFonts w:ascii="Arial" w:hAnsi="Arial"/>
          <w:sz w:val="22"/>
          <w:szCs w:val="22"/>
        </w:rPr>
        <w:t>Schenk ongeveer 30 mL standaard FFT oplossing in een fles van 100 mL en vul aan met demiwater tot ongeveer 100 mL.</w:t>
      </w:r>
    </w:p>
    <w:p w:rsidR="006F113D" w:rsidRDefault="006F113D">
      <w:pPr>
        <w:rPr>
          <w:rFonts w:ascii="Arial" w:hAnsi="Arial"/>
          <w:sz w:val="22"/>
          <w:szCs w:val="22"/>
        </w:rPr>
      </w:pPr>
    </w:p>
    <w:sectPr w:rsidR="006F113D" w:rsidSect="000B43D0">
      <w:pgSz w:w="11906" w:h="16838"/>
      <w:pgMar w:top="851" w:right="851"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5AE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nsid w:val="1FF37349"/>
    <w:multiLevelType w:val="hybridMultilevel"/>
    <w:tmpl w:val="1BD64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23B6F26"/>
    <w:multiLevelType w:val="hybridMultilevel"/>
    <w:tmpl w:val="AA2C0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7BD3B8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nsid w:val="49F638B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nsid w:val="4E70635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nsid w:val="743D1F1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nsid w:val="75B856A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nsid w:val="793233EC"/>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5"/>
  </w:num>
  <w:num w:numId="4">
    <w:abstractNumId w:val="4"/>
  </w:num>
  <w:num w:numId="5">
    <w:abstractNumId w:val="8"/>
  </w:num>
  <w:num w:numId="6">
    <w:abstractNumId w:val="3"/>
  </w:num>
  <w:num w:numId="7">
    <w:abstractNumId w:val="6"/>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
  <w:rsids>
    <w:rsidRoot w:val="00F8069A"/>
    <w:rsid w:val="000B43D0"/>
    <w:rsid w:val="00112C0A"/>
    <w:rsid w:val="00167B50"/>
    <w:rsid w:val="00176C25"/>
    <w:rsid w:val="00223652"/>
    <w:rsid w:val="00226596"/>
    <w:rsid w:val="00236557"/>
    <w:rsid w:val="002D7D36"/>
    <w:rsid w:val="00306887"/>
    <w:rsid w:val="003078BE"/>
    <w:rsid w:val="003161A2"/>
    <w:rsid w:val="00331F19"/>
    <w:rsid w:val="004136B6"/>
    <w:rsid w:val="00466659"/>
    <w:rsid w:val="004C677C"/>
    <w:rsid w:val="00521F9D"/>
    <w:rsid w:val="00527CC9"/>
    <w:rsid w:val="00544E63"/>
    <w:rsid w:val="00686E91"/>
    <w:rsid w:val="006C3F97"/>
    <w:rsid w:val="006F113D"/>
    <w:rsid w:val="0079034A"/>
    <w:rsid w:val="007D29D2"/>
    <w:rsid w:val="007F2D42"/>
    <w:rsid w:val="00822C91"/>
    <w:rsid w:val="00852757"/>
    <w:rsid w:val="008B3FC3"/>
    <w:rsid w:val="008D3984"/>
    <w:rsid w:val="00946190"/>
    <w:rsid w:val="00A23D54"/>
    <w:rsid w:val="00A76BE2"/>
    <w:rsid w:val="00AA5209"/>
    <w:rsid w:val="00AB04C4"/>
    <w:rsid w:val="00B36CAF"/>
    <w:rsid w:val="00C073C0"/>
    <w:rsid w:val="00D538FC"/>
    <w:rsid w:val="00E05A77"/>
    <w:rsid w:val="00E16008"/>
    <w:rsid w:val="00E34DFC"/>
    <w:rsid w:val="00F8069A"/>
    <w:rsid w:val="00FA6E40"/>
    <w:rsid w:val="00FD1BD6"/>
    <w:rsid w:val="00FF787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43D0"/>
  </w:style>
  <w:style w:type="paragraph" w:styleId="Kop1">
    <w:name w:val="heading 1"/>
    <w:basedOn w:val="Standaard"/>
    <w:next w:val="Standaard"/>
    <w:qFormat/>
    <w:rsid w:val="000B43D0"/>
    <w:pPr>
      <w:keepNext/>
      <w:outlineLvl w:val="0"/>
    </w:pPr>
    <w:rPr>
      <w:rFonts w:ascii="Arial" w:hAnsi="Arial"/>
      <w:sz w:val="24"/>
    </w:rPr>
  </w:style>
  <w:style w:type="paragraph" w:styleId="Kop2">
    <w:name w:val="heading 2"/>
    <w:basedOn w:val="Standaard"/>
    <w:next w:val="Standaard"/>
    <w:qFormat/>
    <w:rsid w:val="000B43D0"/>
    <w:pPr>
      <w:keepNext/>
      <w:outlineLvl w:val="1"/>
    </w:pPr>
    <w:rPr>
      <w:rFonts w:ascii="Arial" w:hAnsi="Arial"/>
      <w:b/>
      <w:sz w:val="24"/>
    </w:rPr>
  </w:style>
  <w:style w:type="paragraph" w:styleId="Kop3">
    <w:name w:val="heading 3"/>
    <w:basedOn w:val="Standaard"/>
    <w:next w:val="Standaard"/>
    <w:qFormat/>
    <w:rsid w:val="000B43D0"/>
    <w:pPr>
      <w:keepNext/>
      <w:jc w:val="center"/>
      <w:outlineLvl w:val="2"/>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AA5209"/>
    <w:rPr>
      <w:rFonts w:ascii="Tahoma" w:hAnsi="Tahoma" w:cs="Tahoma"/>
      <w:sz w:val="16"/>
      <w:szCs w:val="16"/>
    </w:rPr>
  </w:style>
  <w:style w:type="character" w:customStyle="1" w:styleId="BallontekstChar">
    <w:name w:val="Ballontekst Char"/>
    <w:basedOn w:val="Standaardalinea-lettertype"/>
    <w:link w:val="Ballontekst"/>
    <w:rsid w:val="00AA52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506</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Gebruiksaanwijzing digitale colorimeter</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Gebruiksaanwijzing digitale colorimeter</dc:title>
  <dc:creator>Killian</dc:creator>
  <cp:lastModifiedBy>Frans Killian</cp:lastModifiedBy>
  <cp:revision>9</cp:revision>
  <cp:lastPrinted>2023-09-12T11:23:00Z</cp:lastPrinted>
  <dcterms:created xsi:type="dcterms:W3CDTF">2023-09-11T18:16:00Z</dcterms:created>
  <dcterms:modified xsi:type="dcterms:W3CDTF">2023-09-12T18:45:00Z</dcterms:modified>
</cp:coreProperties>
</file>